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52647A" w14:textId="77777777" w:rsidR="002D0B6B" w:rsidRDefault="002D0B6B" w:rsidP="002D0B6B">
      <w:pPr>
        <w:rPr>
          <w:rFonts w:asciiTheme="majorHAnsi" w:hAnsiTheme="majorHAnsi"/>
          <w:b/>
          <w:sz w:val="20"/>
          <w:szCs w:val="20"/>
        </w:rPr>
      </w:pPr>
      <w:bookmarkStart w:id="0" w:name="_GoBack"/>
      <w:bookmarkEnd w:id="0"/>
      <w:r>
        <w:rPr>
          <w:rFonts w:asciiTheme="majorHAnsi" w:hAnsiTheme="majorHAnsi"/>
          <w:b/>
          <w:sz w:val="20"/>
          <w:szCs w:val="20"/>
        </w:rPr>
        <w:t>The Weimar Republic</w:t>
      </w:r>
    </w:p>
    <w:p w14:paraId="61E57B67" w14:textId="77777777" w:rsidR="002D0B6B" w:rsidRDefault="002D0B6B" w:rsidP="002D0B6B">
      <w:pPr>
        <w:rPr>
          <w:rFonts w:asciiTheme="majorHAnsi" w:hAnsiTheme="majorHAnsi"/>
          <w:b/>
          <w:sz w:val="20"/>
          <w:szCs w:val="20"/>
        </w:rPr>
      </w:pPr>
    </w:p>
    <w:p w14:paraId="3BBC0B84" w14:textId="77777777" w:rsidR="002D0B6B" w:rsidRDefault="002D0B6B" w:rsidP="002D0B6B">
      <w:pPr>
        <w:rPr>
          <w:rFonts w:asciiTheme="majorHAnsi" w:hAnsiTheme="majorHAnsi"/>
          <w:b/>
          <w:sz w:val="20"/>
          <w:szCs w:val="20"/>
        </w:rPr>
      </w:pPr>
      <w:r>
        <w:rPr>
          <w:rFonts w:asciiTheme="majorHAnsi" w:hAnsiTheme="majorHAnsi"/>
          <w:b/>
          <w:sz w:val="20"/>
          <w:szCs w:val="20"/>
        </w:rPr>
        <w:t>Background</w:t>
      </w:r>
    </w:p>
    <w:p w14:paraId="38128C6A" w14:textId="77777777" w:rsidR="002D0B6B" w:rsidRDefault="002D0B6B" w:rsidP="002D0B6B">
      <w:pPr>
        <w:pStyle w:val="ListParagraph"/>
        <w:numPr>
          <w:ilvl w:val="0"/>
          <w:numId w:val="1"/>
        </w:numPr>
        <w:rPr>
          <w:rFonts w:asciiTheme="majorHAnsi" w:hAnsiTheme="majorHAnsi"/>
          <w:sz w:val="20"/>
          <w:szCs w:val="20"/>
        </w:rPr>
      </w:pPr>
      <w:r w:rsidRPr="00154ECA">
        <w:rPr>
          <w:rFonts w:asciiTheme="majorHAnsi" w:hAnsiTheme="majorHAnsi"/>
          <w:b/>
          <w:sz w:val="20"/>
          <w:szCs w:val="20"/>
        </w:rPr>
        <w:t>Impact of WWI</w:t>
      </w:r>
      <w:r w:rsidRPr="00154ECA">
        <w:rPr>
          <w:rFonts w:asciiTheme="majorHAnsi" w:hAnsiTheme="majorHAnsi"/>
          <w:sz w:val="20"/>
          <w:szCs w:val="20"/>
        </w:rPr>
        <w:t xml:space="preserve"> – Bethmann-Hollweg worked hard to persuade Germans that the country was fighting a defensive war; SPD deputies showed patriotism – led to divisions on the left (in 1917 the USPD would split from SPD); </w:t>
      </w:r>
    </w:p>
    <w:p w14:paraId="3AA18098" w14:textId="77777777" w:rsidR="002D0B6B" w:rsidRDefault="002D0B6B" w:rsidP="002D0B6B">
      <w:pPr>
        <w:pStyle w:val="ListParagraph"/>
        <w:numPr>
          <w:ilvl w:val="0"/>
          <w:numId w:val="1"/>
        </w:numPr>
        <w:rPr>
          <w:rFonts w:asciiTheme="majorHAnsi" w:hAnsiTheme="majorHAnsi"/>
          <w:sz w:val="20"/>
          <w:szCs w:val="20"/>
        </w:rPr>
      </w:pPr>
      <w:r w:rsidRPr="00154ECA">
        <w:rPr>
          <w:rFonts w:asciiTheme="majorHAnsi" w:hAnsiTheme="majorHAnsi"/>
          <w:sz w:val="20"/>
          <w:szCs w:val="20"/>
        </w:rPr>
        <w:t>4</w:t>
      </w:r>
      <w:r w:rsidRPr="00154ECA">
        <w:rPr>
          <w:rFonts w:asciiTheme="majorHAnsi" w:hAnsiTheme="majorHAnsi"/>
          <w:sz w:val="20"/>
          <w:szCs w:val="20"/>
          <w:vertAlign w:val="superscript"/>
        </w:rPr>
        <w:t>th</w:t>
      </w:r>
      <w:r w:rsidRPr="00154ECA">
        <w:rPr>
          <w:rFonts w:asciiTheme="majorHAnsi" w:hAnsiTheme="majorHAnsi"/>
          <w:sz w:val="20"/>
          <w:szCs w:val="20"/>
        </w:rPr>
        <w:t xml:space="preserve"> August – </w:t>
      </w:r>
      <w:r w:rsidRPr="00154ECA">
        <w:rPr>
          <w:rFonts w:asciiTheme="majorHAnsi" w:hAnsiTheme="majorHAnsi"/>
          <w:b/>
          <w:sz w:val="20"/>
          <w:szCs w:val="20"/>
        </w:rPr>
        <w:t>Volksgemeinschaft myth</w:t>
      </w:r>
      <w:r w:rsidRPr="00154ECA">
        <w:rPr>
          <w:rFonts w:asciiTheme="majorHAnsi" w:hAnsiTheme="majorHAnsi"/>
          <w:sz w:val="20"/>
          <w:szCs w:val="20"/>
        </w:rPr>
        <w:t xml:space="preserve"> – unity of the German people contrasted with the shabby behaviour of politicians later on.  </w:t>
      </w:r>
    </w:p>
    <w:p w14:paraId="60CF2900" w14:textId="77777777" w:rsidR="002D0B6B" w:rsidRDefault="002D0B6B" w:rsidP="002D0B6B">
      <w:pPr>
        <w:pStyle w:val="ListParagraph"/>
        <w:numPr>
          <w:ilvl w:val="0"/>
          <w:numId w:val="1"/>
        </w:numPr>
        <w:rPr>
          <w:rFonts w:asciiTheme="majorHAnsi" w:hAnsiTheme="majorHAnsi"/>
          <w:sz w:val="20"/>
          <w:szCs w:val="20"/>
        </w:rPr>
      </w:pPr>
      <w:r w:rsidRPr="00154ECA">
        <w:rPr>
          <w:rFonts w:asciiTheme="majorHAnsi" w:hAnsiTheme="majorHAnsi"/>
          <w:sz w:val="20"/>
          <w:szCs w:val="20"/>
        </w:rPr>
        <w:t xml:space="preserve">20% of German population called up; 2 million killed; 5 million wounded. </w:t>
      </w:r>
    </w:p>
    <w:p w14:paraId="0664C06B" w14:textId="77777777" w:rsidR="002D0B6B" w:rsidRDefault="002D0B6B" w:rsidP="002D0B6B">
      <w:pPr>
        <w:pStyle w:val="ListParagraph"/>
        <w:numPr>
          <w:ilvl w:val="0"/>
          <w:numId w:val="1"/>
        </w:numPr>
        <w:rPr>
          <w:rFonts w:asciiTheme="majorHAnsi" w:hAnsiTheme="majorHAnsi"/>
          <w:sz w:val="20"/>
          <w:szCs w:val="20"/>
        </w:rPr>
      </w:pPr>
      <w:r w:rsidRPr="00154ECA">
        <w:rPr>
          <w:rFonts w:asciiTheme="majorHAnsi" w:hAnsiTheme="majorHAnsi"/>
          <w:sz w:val="20"/>
          <w:szCs w:val="20"/>
        </w:rPr>
        <w:t xml:space="preserve">Regime would struggle throughout the 1920s to support the male population incapable of work, 600,000 war widows and 1.2 million orphans.  </w:t>
      </w:r>
    </w:p>
    <w:p w14:paraId="62366D0F" w14:textId="77777777" w:rsidR="002D0B6B" w:rsidRDefault="002D0B6B" w:rsidP="002D0B6B">
      <w:pPr>
        <w:pStyle w:val="ListParagraph"/>
        <w:numPr>
          <w:ilvl w:val="0"/>
          <w:numId w:val="1"/>
        </w:numPr>
        <w:rPr>
          <w:rFonts w:asciiTheme="majorHAnsi" w:hAnsiTheme="majorHAnsi"/>
          <w:sz w:val="20"/>
          <w:szCs w:val="20"/>
        </w:rPr>
      </w:pPr>
      <w:r w:rsidRPr="00154ECA">
        <w:rPr>
          <w:rFonts w:asciiTheme="majorHAnsi" w:hAnsiTheme="majorHAnsi"/>
          <w:sz w:val="20"/>
          <w:szCs w:val="20"/>
        </w:rPr>
        <w:t xml:space="preserve">National income 1919 would only be 2/3rds of what it was in 1913 so country found this difficult to sustain without heavy taxation.  To pay for war the government had resorted to heavy borrowing.  By 1918 mark had lost ¾ of its 1913 value and industrial production had shrank to 2/5 ths.  Real earnings shrank by between ¼ and ½ in value; food shortages 1917/18 had driven population to brink of starvation. </w:t>
      </w:r>
    </w:p>
    <w:p w14:paraId="5D02CE63" w14:textId="77777777" w:rsidR="002D0B6B" w:rsidRDefault="002D0B6B" w:rsidP="002D0B6B">
      <w:pPr>
        <w:pStyle w:val="ListParagraph"/>
        <w:numPr>
          <w:ilvl w:val="0"/>
          <w:numId w:val="1"/>
        </w:numPr>
        <w:rPr>
          <w:rFonts w:asciiTheme="majorHAnsi" w:hAnsiTheme="majorHAnsi"/>
          <w:sz w:val="20"/>
          <w:szCs w:val="20"/>
        </w:rPr>
      </w:pPr>
      <w:r>
        <w:rPr>
          <w:rFonts w:asciiTheme="majorHAnsi" w:hAnsiTheme="majorHAnsi"/>
          <w:sz w:val="20"/>
          <w:szCs w:val="20"/>
        </w:rPr>
        <w:t>On 6</w:t>
      </w:r>
      <w:r w:rsidRPr="00154ECA">
        <w:rPr>
          <w:rFonts w:asciiTheme="majorHAnsi" w:hAnsiTheme="majorHAnsi"/>
          <w:sz w:val="20"/>
          <w:szCs w:val="20"/>
          <w:vertAlign w:val="superscript"/>
        </w:rPr>
        <w:t>th</w:t>
      </w:r>
      <w:r>
        <w:rPr>
          <w:rFonts w:asciiTheme="majorHAnsi" w:hAnsiTheme="majorHAnsi"/>
          <w:sz w:val="20"/>
          <w:szCs w:val="20"/>
        </w:rPr>
        <w:t xml:space="preserve"> July</w:t>
      </w:r>
      <w:r w:rsidRPr="00154ECA">
        <w:rPr>
          <w:rFonts w:asciiTheme="majorHAnsi" w:hAnsiTheme="majorHAnsi"/>
          <w:sz w:val="20"/>
          <w:szCs w:val="20"/>
        </w:rPr>
        <w:t xml:space="preserve"> 1917, Matthias Erzberger led a </w:t>
      </w:r>
      <w:r w:rsidRPr="00F3210D">
        <w:rPr>
          <w:rFonts w:asciiTheme="majorHAnsi" w:hAnsiTheme="majorHAnsi"/>
          <w:b/>
          <w:sz w:val="20"/>
          <w:szCs w:val="20"/>
        </w:rPr>
        <w:t>peace vote</w:t>
      </w:r>
      <w:r w:rsidRPr="00154ECA">
        <w:rPr>
          <w:rFonts w:asciiTheme="majorHAnsi" w:hAnsiTheme="majorHAnsi"/>
          <w:sz w:val="20"/>
          <w:szCs w:val="20"/>
        </w:rPr>
        <w:t xml:space="preserve"> in which the Reichstag voted for an immediate peace without annexations, passed by 212 votes to 126.  The military leadership condemned the vote as unpatriotic and giving encouragement to Germany’s enemies by making its desire for peace public.   </w:t>
      </w:r>
    </w:p>
    <w:p w14:paraId="4FB4820F" w14:textId="77777777" w:rsidR="002D0B6B" w:rsidRDefault="002D0B6B" w:rsidP="002D0B6B">
      <w:pPr>
        <w:pStyle w:val="ListParagraph"/>
        <w:numPr>
          <w:ilvl w:val="0"/>
          <w:numId w:val="1"/>
        </w:numPr>
        <w:rPr>
          <w:rFonts w:asciiTheme="majorHAnsi" w:hAnsiTheme="majorHAnsi"/>
          <w:sz w:val="20"/>
          <w:szCs w:val="20"/>
        </w:rPr>
      </w:pPr>
      <w:r w:rsidRPr="00154ECA">
        <w:rPr>
          <w:rFonts w:asciiTheme="majorHAnsi" w:hAnsiTheme="majorHAnsi"/>
          <w:sz w:val="20"/>
          <w:szCs w:val="20"/>
        </w:rPr>
        <w:t xml:space="preserve">The response of von Tirpitz (out of government since 1916) and Wolfgang Kapp was to found the right-wing </w:t>
      </w:r>
      <w:r w:rsidRPr="008E2291">
        <w:rPr>
          <w:rFonts w:asciiTheme="majorHAnsi" w:hAnsiTheme="majorHAnsi"/>
          <w:b/>
          <w:sz w:val="20"/>
          <w:szCs w:val="20"/>
        </w:rPr>
        <w:t>Fatherland Party</w:t>
      </w:r>
      <w:r w:rsidRPr="00154ECA">
        <w:rPr>
          <w:rFonts w:asciiTheme="majorHAnsi" w:hAnsiTheme="majorHAnsi"/>
          <w:sz w:val="20"/>
          <w:szCs w:val="20"/>
        </w:rPr>
        <w:t xml:space="preserve">.  </w:t>
      </w:r>
    </w:p>
    <w:p w14:paraId="5AEE47F9" w14:textId="77777777" w:rsidR="002D0B6B" w:rsidRDefault="002D0B6B" w:rsidP="002D0B6B">
      <w:pPr>
        <w:pStyle w:val="ListParagraph"/>
        <w:numPr>
          <w:ilvl w:val="0"/>
          <w:numId w:val="1"/>
        </w:numPr>
        <w:rPr>
          <w:rFonts w:asciiTheme="majorHAnsi" w:hAnsiTheme="majorHAnsi"/>
          <w:sz w:val="20"/>
          <w:szCs w:val="20"/>
        </w:rPr>
      </w:pPr>
      <w:r w:rsidRPr="00154ECA">
        <w:rPr>
          <w:rFonts w:asciiTheme="majorHAnsi" w:hAnsiTheme="majorHAnsi"/>
          <w:sz w:val="20"/>
          <w:szCs w:val="20"/>
        </w:rPr>
        <w:t xml:space="preserve">Revolution in Russia in November 1917 sent shock waves around Germany; by January 1918 a million workers were on strike. </w:t>
      </w:r>
    </w:p>
    <w:p w14:paraId="024C0316" w14:textId="77777777" w:rsidR="002D0B6B" w:rsidRDefault="002D0B6B" w:rsidP="002D0B6B">
      <w:pPr>
        <w:pStyle w:val="ListParagraph"/>
        <w:numPr>
          <w:ilvl w:val="0"/>
          <w:numId w:val="1"/>
        </w:numPr>
        <w:rPr>
          <w:rFonts w:asciiTheme="majorHAnsi" w:hAnsiTheme="majorHAnsi"/>
          <w:sz w:val="20"/>
          <w:szCs w:val="20"/>
        </w:rPr>
      </w:pPr>
      <w:r w:rsidRPr="00154ECA">
        <w:rPr>
          <w:rFonts w:asciiTheme="majorHAnsi" w:hAnsiTheme="majorHAnsi"/>
          <w:sz w:val="20"/>
          <w:szCs w:val="20"/>
        </w:rPr>
        <w:t xml:space="preserve">Drove leaders to seek a victory quickly (Spring offensive); but instead faced humiliating defeat.  </w:t>
      </w:r>
    </w:p>
    <w:p w14:paraId="391F1E7C" w14:textId="77777777" w:rsidR="00377B65" w:rsidRDefault="002D0B6B" w:rsidP="00377B65">
      <w:pPr>
        <w:pStyle w:val="ListParagraph"/>
        <w:numPr>
          <w:ilvl w:val="0"/>
          <w:numId w:val="1"/>
        </w:numPr>
        <w:rPr>
          <w:rFonts w:asciiTheme="majorHAnsi" w:hAnsiTheme="majorHAnsi"/>
          <w:sz w:val="20"/>
          <w:szCs w:val="20"/>
        </w:rPr>
      </w:pPr>
      <w:r w:rsidRPr="00154ECA">
        <w:rPr>
          <w:rFonts w:asciiTheme="majorHAnsi" w:hAnsiTheme="majorHAnsi"/>
          <w:sz w:val="20"/>
          <w:szCs w:val="20"/>
        </w:rPr>
        <w:t xml:space="preserve">Faced with stark choice, German military commanders made two crucial decisions – the most palatable peace settlement was likely to be gained from the Woodrow Wilson whose 14 Points Speech from January 1918 they had previously condemned; and that a civilian based government would be more chance of securing a lenient peace than a military one.  </w:t>
      </w:r>
    </w:p>
    <w:p w14:paraId="79E15D6D" w14:textId="77777777" w:rsidR="00377B65" w:rsidRPr="00377B65" w:rsidRDefault="00377B65" w:rsidP="00377B65">
      <w:pPr>
        <w:pStyle w:val="ListParagraph"/>
        <w:numPr>
          <w:ilvl w:val="0"/>
          <w:numId w:val="1"/>
        </w:numPr>
        <w:rPr>
          <w:rFonts w:asciiTheme="majorHAnsi" w:hAnsiTheme="majorHAnsi"/>
          <w:sz w:val="20"/>
          <w:szCs w:val="20"/>
        </w:rPr>
      </w:pPr>
      <w:r>
        <w:rPr>
          <w:rFonts w:asciiTheme="majorHAnsi" w:hAnsiTheme="majorHAnsi"/>
          <w:sz w:val="20"/>
          <w:szCs w:val="20"/>
        </w:rPr>
        <w:t>Ludendorff correctly calculated that if it turned out that the peace imposed on Germany was to be harsh, the blame would fall on the politicians rather than on the imperial regime and the army.</w:t>
      </w:r>
    </w:p>
    <w:p w14:paraId="55CA2265" w14:textId="77777777" w:rsidR="002D0B6B" w:rsidRDefault="002D0B6B" w:rsidP="002D0B6B">
      <w:pPr>
        <w:pStyle w:val="ListParagraph"/>
        <w:numPr>
          <w:ilvl w:val="0"/>
          <w:numId w:val="1"/>
        </w:numPr>
        <w:rPr>
          <w:rFonts w:asciiTheme="majorHAnsi" w:hAnsiTheme="majorHAnsi"/>
          <w:sz w:val="20"/>
          <w:szCs w:val="20"/>
        </w:rPr>
      </w:pPr>
      <w:r w:rsidRPr="00154ECA">
        <w:rPr>
          <w:rFonts w:asciiTheme="majorHAnsi" w:hAnsiTheme="majorHAnsi"/>
          <w:sz w:val="20"/>
          <w:szCs w:val="20"/>
        </w:rPr>
        <w:t xml:space="preserve">Those who had led the peace vote in 1917 were transformed in late September 1918 from national traitors to responsible ministers, commanded to take over the reins of government under the chancellorship of Prince Max of Baden.  Ludendorff explained to his military staff: ‘I have advised his Majesty to bring those groups to the government whom we have in the main to thank for the fact that matters have reached this pass…. Let them now conclude the peace that has to be negotiated.  Let them eat the broth they have prepared for us.’   </w:t>
      </w:r>
    </w:p>
    <w:p w14:paraId="46966A03" w14:textId="77777777" w:rsidR="002D0B6B" w:rsidRPr="00154ECA" w:rsidRDefault="002D0B6B" w:rsidP="002D0B6B">
      <w:pPr>
        <w:pStyle w:val="ListParagraph"/>
        <w:numPr>
          <w:ilvl w:val="0"/>
          <w:numId w:val="1"/>
        </w:numPr>
        <w:rPr>
          <w:rFonts w:asciiTheme="majorHAnsi" w:hAnsiTheme="majorHAnsi"/>
          <w:sz w:val="20"/>
          <w:szCs w:val="20"/>
        </w:rPr>
      </w:pPr>
      <w:r w:rsidRPr="00154ECA">
        <w:rPr>
          <w:rFonts w:asciiTheme="majorHAnsi" w:hAnsiTheme="majorHAnsi"/>
          <w:sz w:val="20"/>
          <w:szCs w:val="20"/>
        </w:rPr>
        <w:t>On November 6</w:t>
      </w:r>
      <w:r w:rsidRPr="00154ECA">
        <w:rPr>
          <w:rFonts w:asciiTheme="majorHAnsi" w:hAnsiTheme="majorHAnsi"/>
          <w:sz w:val="20"/>
          <w:szCs w:val="20"/>
          <w:vertAlign w:val="superscript"/>
        </w:rPr>
        <w:t>th</w:t>
      </w:r>
      <w:r w:rsidRPr="00154ECA">
        <w:rPr>
          <w:rFonts w:asciiTheme="majorHAnsi" w:hAnsiTheme="majorHAnsi"/>
          <w:sz w:val="20"/>
          <w:szCs w:val="20"/>
        </w:rPr>
        <w:t xml:space="preserve">, a reluctant </w:t>
      </w:r>
      <w:r w:rsidRPr="008E2291">
        <w:rPr>
          <w:rFonts w:asciiTheme="majorHAnsi" w:hAnsiTheme="majorHAnsi"/>
          <w:b/>
          <w:sz w:val="20"/>
          <w:szCs w:val="20"/>
        </w:rPr>
        <w:t>Matthias Erzberger</w:t>
      </w:r>
      <w:r w:rsidRPr="00154ECA">
        <w:rPr>
          <w:rFonts w:asciiTheme="majorHAnsi" w:hAnsiTheme="majorHAnsi"/>
          <w:sz w:val="20"/>
          <w:szCs w:val="20"/>
        </w:rPr>
        <w:t xml:space="preserve"> was sent to the Forest of Compiegne to negotiate the armistice with the allies.</w:t>
      </w:r>
      <w:r>
        <w:rPr>
          <w:rFonts w:asciiTheme="majorHAnsi" w:hAnsiTheme="majorHAnsi"/>
          <w:sz w:val="20"/>
          <w:szCs w:val="20"/>
        </w:rPr>
        <w:t xml:space="preserve">  Soon the military staff were elaborating the ‘</w:t>
      </w:r>
      <w:r w:rsidRPr="00154ECA">
        <w:rPr>
          <w:rFonts w:asciiTheme="majorHAnsi" w:hAnsiTheme="majorHAnsi"/>
          <w:b/>
          <w:sz w:val="20"/>
          <w:szCs w:val="20"/>
        </w:rPr>
        <w:t>stab in the back’</w:t>
      </w:r>
      <w:r>
        <w:rPr>
          <w:rFonts w:asciiTheme="majorHAnsi" w:hAnsiTheme="majorHAnsi"/>
          <w:sz w:val="20"/>
          <w:szCs w:val="20"/>
        </w:rPr>
        <w:t xml:space="preserve"> myth.</w:t>
      </w:r>
      <w:r w:rsidR="002035FC">
        <w:rPr>
          <w:rFonts w:asciiTheme="majorHAnsi" w:hAnsiTheme="majorHAnsi"/>
          <w:sz w:val="20"/>
          <w:szCs w:val="20"/>
        </w:rPr>
        <w:t xml:space="preserve">  When President Ebert welcomed the troops back from the front on December 1918 as valiant soldiers who ‘returned unvanquished from the field of battle’ he unwittingly contributed to this myth. </w:t>
      </w:r>
    </w:p>
    <w:p w14:paraId="136DCF75" w14:textId="77777777" w:rsidR="002D0B6B" w:rsidRDefault="002D0B6B" w:rsidP="002D0B6B">
      <w:pPr>
        <w:rPr>
          <w:rFonts w:asciiTheme="majorHAnsi" w:hAnsiTheme="majorHAnsi"/>
          <w:sz w:val="20"/>
          <w:szCs w:val="20"/>
        </w:rPr>
      </w:pPr>
    </w:p>
    <w:p w14:paraId="76BC7139" w14:textId="77777777" w:rsidR="002D0B6B" w:rsidRPr="002D0B6B" w:rsidRDefault="002D0B6B" w:rsidP="002D0B6B">
      <w:pPr>
        <w:rPr>
          <w:rFonts w:asciiTheme="majorHAnsi" w:hAnsiTheme="majorHAnsi"/>
          <w:b/>
          <w:sz w:val="20"/>
          <w:szCs w:val="20"/>
        </w:rPr>
      </w:pPr>
      <w:r w:rsidRPr="002D0B6B">
        <w:rPr>
          <w:rFonts w:asciiTheme="majorHAnsi" w:hAnsiTheme="majorHAnsi"/>
          <w:b/>
          <w:sz w:val="20"/>
          <w:szCs w:val="20"/>
        </w:rPr>
        <w:t>The Revolution</w:t>
      </w:r>
    </w:p>
    <w:p w14:paraId="3650A0FA" w14:textId="77777777" w:rsidR="002D0B6B" w:rsidRDefault="002D0B6B" w:rsidP="002D0B6B">
      <w:pPr>
        <w:pStyle w:val="ListParagraph"/>
        <w:numPr>
          <w:ilvl w:val="0"/>
          <w:numId w:val="5"/>
        </w:numPr>
        <w:rPr>
          <w:rFonts w:asciiTheme="majorHAnsi" w:hAnsiTheme="majorHAnsi"/>
          <w:sz w:val="20"/>
          <w:szCs w:val="20"/>
        </w:rPr>
      </w:pPr>
      <w:r>
        <w:rPr>
          <w:rFonts w:asciiTheme="majorHAnsi" w:hAnsiTheme="majorHAnsi"/>
          <w:sz w:val="20"/>
          <w:szCs w:val="20"/>
        </w:rPr>
        <w:t>Six months from October 1918 to March 1919 witnessed turbulent revolutionary activity across Germany.  Fierce struggles between socialists and nationalists and moves to establish a new constitutional state.  There were three different elements to the revolution that ran concurrently:</w:t>
      </w:r>
    </w:p>
    <w:p w14:paraId="4E3C67AB" w14:textId="77777777" w:rsidR="002D0B6B" w:rsidRDefault="002D0B6B" w:rsidP="002D0B6B">
      <w:pPr>
        <w:pStyle w:val="ListParagraph"/>
        <w:numPr>
          <w:ilvl w:val="0"/>
          <w:numId w:val="2"/>
        </w:numPr>
        <w:rPr>
          <w:rFonts w:asciiTheme="majorHAnsi" w:hAnsiTheme="majorHAnsi"/>
          <w:sz w:val="20"/>
          <w:szCs w:val="20"/>
        </w:rPr>
      </w:pPr>
      <w:r w:rsidRPr="00BE767D">
        <w:rPr>
          <w:rFonts w:asciiTheme="majorHAnsi" w:hAnsiTheme="majorHAnsi"/>
          <w:sz w:val="20"/>
          <w:szCs w:val="20"/>
        </w:rPr>
        <w:t>The first revolution –</w:t>
      </w:r>
      <w:r>
        <w:rPr>
          <w:rFonts w:asciiTheme="majorHAnsi" w:hAnsiTheme="majorHAnsi"/>
          <w:sz w:val="20"/>
          <w:szCs w:val="20"/>
        </w:rPr>
        <w:t xml:space="preserve"> </w:t>
      </w:r>
      <w:r w:rsidRPr="00BE767D">
        <w:rPr>
          <w:rFonts w:asciiTheme="majorHAnsi" w:hAnsiTheme="majorHAnsi"/>
          <w:sz w:val="20"/>
          <w:szCs w:val="20"/>
        </w:rPr>
        <w:t>was ‘from above’ and designed to win a lenient peace from the allies; it would involve reform of the monarchy, making it more accountable to parliament.  The reluctance of the Kaiser to accept changes and the ill-judged attempt by the admiralty to order a last-ditch naval challenge by the High Seas Fleet to the British navy triggered off a more radical revolutionary process from below which caused the Kaiser to abdicate on November 9</w:t>
      </w:r>
      <w:r w:rsidRPr="00BE767D">
        <w:rPr>
          <w:rFonts w:asciiTheme="majorHAnsi" w:hAnsiTheme="majorHAnsi"/>
          <w:sz w:val="20"/>
          <w:szCs w:val="20"/>
          <w:vertAlign w:val="superscript"/>
        </w:rPr>
        <w:t>th</w:t>
      </w:r>
      <w:r w:rsidRPr="00BE767D">
        <w:rPr>
          <w:rFonts w:asciiTheme="majorHAnsi" w:hAnsiTheme="majorHAnsi"/>
          <w:sz w:val="20"/>
          <w:szCs w:val="20"/>
        </w:rPr>
        <w:t xml:space="preserve">.  The first process remained in train, however, and moves towards the creation of a more democratic republic developed.  </w:t>
      </w:r>
    </w:p>
    <w:p w14:paraId="7E61E495" w14:textId="77777777" w:rsidR="002D0B6B" w:rsidRDefault="002D0B6B" w:rsidP="002D0B6B">
      <w:pPr>
        <w:pStyle w:val="ListParagraph"/>
        <w:numPr>
          <w:ilvl w:val="1"/>
          <w:numId w:val="2"/>
        </w:numPr>
        <w:rPr>
          <w:rFonts w:asciiTheme="majorHAnsi" w:hAnsiTheme="majorHAnsi"/>
          <w:sz w:val="20"/>
          <w:szCs w:val="20"/>
        </w:rPr>
      </w:pPr>
      <w:r w:rsidRPr="00927FB0">
        <w:rPr>
          <w:rFonts w:asciiTheme="majorHAnsi" w:hAnsiTheme="majorHAnsi"/>
          <w:sz w:val="20"/>
          <w:szCs w:val="20"/>
        </w:rPr>
        <w:t xml:space="preserve">Prince Max handed over powers to Frederick Ebert, leader of the SPD.  A new Republic was proclaimed from the balcony of the Reichstag by his deputy, Philipp Sheidemann (and from the Stadtschloss, the third revolutionary movement led by Karl Liebknecht would proclaim a Republic the same day).  </w:t>
      </w:r>
      <w:r>
        <w:rPr>
          <w:rFonts w:asciiTheme="majorHAnsi" w:hAnsiTheme="majorHAnsi"/>
          <w:sz w:val="20"/>
          <w:szCs w:val="20"/>
        </w:rPr>
        <w:t>#</w:t>
      </w:r>
    </w:p>
    <w:p w14:paraId="0C8B23B0" w14:textId="77777777" w:rsidR="002D0B6B" w:rsidRDefault="002D0B6B" w:rsidP="002D0B6B">
      <w:pPr>
        <w:pStyle w:val="ListParagraph"/>
        <w:numPr>
          <w:ilvl w:val="1"/>
          <w:numId w:val="2"/>
        </w:numPr>
        <w:rPr>
          <w:rFonts w:asciiTheme="majorHAnsi" w:hAnsiTheme="majorHAnsi"/>
          <w:sz w:val="20"/>
          <w:szCs w:val="20"/>
        </w:rPr>
      </w:pPr>
      <w:r w:rsidRPr="00927FB0">
        <w:rPr>
          <w:rFonts w:asciiTheme="majorHAnsi" w:hAnsiTheme="majorHAnsi"/>
          <w:sz w:val="20"/>
          <w:szCs w:val="20"/>
        </w:rPr>
        <w:t xml:space="preserve">Ebert and Scheidemann built a coalition with some members of the USPD in a conscious bid to outmanoeuvre revolutionary shop stewards and the Spartacists.  The goal was to stabilise the situation as soon as possible to allow elections to take place.  </w:t>
      </w:r>
    </w:p>
    <w:p w14:paraId="50E4DEA5" w14:textId="77777777" w:rsidR="002D0B6B" w:rsidRDefault="002D0B6B" w:rsidP="002D0B6B">
      <w:pPr>
        <w:pStyle w:val="ListParagraph"/>
        <w:numPr>
          <w:ilvl w:val="1"/>
          <w:numId w:val="2"/>
        </w:numPr>
        <w:rPr>
          <w:rFonts w:asciiTheme="majorHAnsi" w:hAnsiTheme="majorHAnsi"/>
          <w:sz w:val="20"/>
          <w:szCs w:val="20"/>
        </w:rPr>
      </w:pPr>
      <w:r w:rsidRPr="00927FB0">
        <w:rPr>
          <w:rFonts w:asciiTheme="majorHAnsi" w:hAnsiTheme="majorHAnsi"/>
          <w:b/>
          <w:sz w:val="20"/>
          <w:szCs w:val="20"/>
        </w:rPr>
        <w:t>Groener-Ebert agreement</w:t>
      </w:r>
      <w:r w:rsidRPr="00927FB0">
        <w:rPr>
          <w:rFonts w:asciiTheme="majorHAnsi" w:hAnsiTheme="majorHAnsi"/>
          <w:sz w:val="20"/>
          <w:szCs w:val="20"/>
        </w:rPr>
        <w:t xml:space="preserve">: Groener assured Ebert of full support of army high command in order to facilitate the orderly retreat and demobilisation of the German army as well as to defeat Bolshevik challenge which spread across Germany.  </w:t>
      </w:r>
    </w:p>
    <w:p w14:paraId="773E3342" w14:textId="77777777" w:rsidR="002D0B6B" w:rsidRDefault="002D0B6B" w:rsidP="002D0B6B">
      <w:pPr>
        <w:pStyle w:val="ListParagraph"/>
        <w:numPr>
          <w:ilvl w:val="1"/>
          <w:numId w:val="2"/>
        </w:numPr>
        <w:rPr>
          <w:rFonts w:asciiTheme="majorHAnsi" w:hAnsiTheme="majorHAnsi"/>
          <w:sz w:val="20"/>
          <w:szCs w:val="20"/>
        </w:rPr>
      </w:pPr>
      <w:r w:rsidRPr="00927FB0">
        <w:rPr>
          <w:rFonts w:asciiTheme="majorHAnsi" w:hAnsiTheme="majorHAnsi"/>
          <w:sz w:val="20"/>
          <w:szCs w:val="20"/>
        </w:rPr>
        <w:t xml:space="preserve">Shortly afterwards The </w:t>
      </w:r>
      <w:r w:rsidRPr="00927FB0">
        <w:rPr>
          <w:rFonts w:asciiTheme="majorHAnsi" w:hAnsiTheme="majorHAnsi"/>
          <w:b/>
          <w:sz w:val="20"/>
          <w:szCs w:val="20"/>
        </w:rPr>
        <w:t>Stinnes-Legien</w:t>
      </w:r>
      <w:r w:rsidRPr="00927FB0">
        <w:rPr>
          <w:rFonts w:asciiTheme="majorHAnsi" w:hAnsiTheme="majorHAnsi"/>
          <w:sz w:val="20"/>
          <w:szCs w:val="20"/>
        </w:rPr>
        <w:t xml:space="preserve"> agreement was a series of agreements between the leading trade unionist Carl Legien and industrialist Hugo Stinnes on the 15</w:t>
      </w:r>
      <w:r w:rsidRPr="00927FB0">
        <w:rPr>
          <w:rFonts w:asciiTheme="majorHAnsi" w:hAnsiTheme="majorHAnsi"/>
          <w:sz w:val="20"/>
          <w:szCs w:val="20"/>
          <w:vertAlign w:val="superscript"/>
        </w:rPr>
        <w:t>th</w:t>
      </w:r>
      <w:r w:rsidRPr="00927FB0">
        <w:rPr>
          <w:rFonts w:asciiTheme="majorHAnsi" w:hAnsiTheme="majorHAnsi"/>
          <w:sz w:val="20"/>
          <w:szCs w:val="20"/>
        </w:rPr>
        <w:t xml:space="preserve"> November in which industrialists agreed that they would fully recognise the rights of trade unions to represent their workers, that they would accept legally binding wage agreements and a system of compulsory arbitration to regulate disputes and that workers’ councils be introduced to all factories and workshops with more than fifty employers.  Thus </w:t>
      </w:r>
      <w:r w:rsidRPr="00927FB0">
        <w:rPr>
          <w:rFonts w:asciiTheme="majorHAnsi" w:hAnsiTheme="majorHAnsi"/>
          <w:sz w:val="20"/>
          <w:szCs w:val="20"/>
        </w:rPr>
        <w:lastRenderedPageBreak/>
        <w:t xml:space="preserve">SPD and Trade Unionists secured most of the goals they had been pursuing for so long.  This helped take the sting out of the tail of the second revolutionary element.  </w:t>
      </w:r>
    </w:p>
    <w:p w14:paraId="28416A95" w14:textId="77777777" w:rsidR="002D0B6B" w:rsidRPr="00927FB0" w:rsidRDefault="002D0B6B" w:rsidP="002D0B6B">
      <w:pPr>
        <w:pStyle w:val="ListParagraph"/>
        <w:numPr>
          <w:ilvl w:val="1"/>
          <w:numId w:val="2"/>
        </w:numPr>
        <w:rPr>
          <w:rFonts w:asciiTheme="majorHAnsi" w:hAnsiTheme="majorHAnsi"/>
          <w:sz w:val="20"/>
          <w:szCs w:val="20"/>
        </w:rPr>
      </w:pPr>
      <w:r w:rsidRPr="00927FB0">
        <w:rPr>
          <w:rFonts w:asciiTheme="majorHAnsi" w:hAnsiTheme="majorHAnsi"/>
          <w:b/>
          <w:sz w:val="20"/>
          <w:szCs w:val="20"/>
        </w:rPr>
        <w:t>The National Assembly</w:t>
      </w:r>
      <w:r w:rsidRPr="00927FB0">
        <w:rPr>
          <w:rFonts w:asciiTheme="majorHAnsi" w:hAnsiTheme="majorHAnsi"/>
          <w:sz w:val="20"/>
          <w:szCs w:val="20"/>
        </w:rPr>
        <w:t xml:space="preserve"> met on 19</w:t>
      </w:r>
      <w:r w:rsidRPr="00927FB0">
        <w:rPr>
          <w:rFonts w:asciiTheme="majorHAnsi" w:hAnsiTheme="majorHAnsi"/>
          <w:sz w:val="20"/>
          <w:szCs w:val="20"/>
          <w:vertAlign w:val="superscript"/>
        </w:rPr>
        <w:t>th</w:t>
      </w:r>
      <w:r w:rsidRPr="00927FB0">
        <w:rPr>
          <w:rFonts w:asciiTheme="majorHAnsi" w:hAnsiTheme="majorHAnsi"/>
          <w:sz w:val="20"/>
          <w:szCs w:val="20"/>
        </w:rPr>
        <w:t xml:space="preserve"> January and ran on until the Spring, in the face of continuing workers’ demonstrations and revolutionary disturbances, so it met in Weimar to avoid troubles in Berlin.  There was a turnout of 83%.  The SPD secured 38%  of the vote; and the USPD 7.5%; the Catholic Centre Party secured 20% and the DDP or German Democratic Party (former Progressives) secured 18.5%.  Natioanlist and monarchist parties won less than 15% of the votes cast.  </w:t>
      </w:r>
      <w:r w:rsidRPr="00927FB0">
        <w:rPr>
          <w:rFonts w:asciiTheme="majorHAnsi" w:hAnsiTheme="majorHAnsi"/>
          <w:b/>
          <w:sz w:val="20"/>
          <w:szCs w:val="20"/>
        </w:rPr>
        <w:t>Ebert was elected President</w:t>
      </w:r>
      <w:r w:rsidRPr="00927FB0">
        <w:rPr>
          <w:rFonts w:asciiTheme="majorHAnsi" w:hAnsiTheme="majorHAnsi"/>
          <w:sz w:val="20"/>
          <w:szCs w:val="20"/>
        </w:rPr>
        <w:t xml:space="preserve"> of the new republic; a cabinet was formed and a constitutional lawyer from the democratic Party, the Jewish deputy </w:t>
      </w:r>
      <w:r>
        <w:rPr>
          <w:rFonts w:asciiTheme="majorHAnsi" w:hAnsiTheme="majorHAnsi"/>
          <w:b/>
          <w:sz w:val="20"/>
          <w:szCs w:val="20"/>
        </w:rPr>
        <w:t xml:space="preserve">Hugo Preuss </w:t>
      </w:r>
      <w:r>
        <w:rPr>
          <w:rFonts w:asciiTheme="majorHAnsi" w:hAnsiTheme="majorHAnsi"/>
          <w:sz w:val="20"/>
          <w:szCs w:val="20"/>
        </w:rPr>
        <w:t>was entrusted with drawing up the constitution.</w:t>
      </w:r>
    </w:p>
    <w:p w14:paraId="70A2967D" w14:textId="77777777" w:rsidR="002D0B6B" w:rsidRDefault="002D0B6B" w:rsidP="002D0B6B">
      <w:pPr>
        <w:pStyle w:val="ListParagraph"/>
        <w:rPr>
          <w:rFonts w:asciiTheme="majorHAnsi" w:hAnsiTheme="majorHAnsi"/>
          <w:sz w:val="20"/>
          <w:szCs w:val="20"/>
        </w:rPr>
      </w:pPr>
    </w:p>
    <w:p w14:paraId="28743ABD" w14:textId="77777777" w:rsidR="002D0B6B" w:rsidRDefault="002D0B6B" w:rsidP="002D0B6B">
      <w:pPr>
        <w:pStyle w:val="ListParagraph"/>
        <w:numPr>
          <w:ilvl w:val="0"/>
          <w:numId w:val="2"/>
        </w:numPr>
        <w:rPr>
          <w:rFonts w:asciiTheme="majorHAnsi" w:hAnsiTheme="majorHAnsi"/>
          <w:sz w:val="20"/>
          <w:szCs w:val="20"/>
        </w:rPr>
      </w:pPr>
      <w:r>
        <w:rPr>
          <w:rFonts w:asciiTheme="majorHAnsi" w:hAnsiTheme="majorHAnsi"/>
          <w:sz w:val="20"/>
          <w:szCs w:val="20"/>
        </w:rPr>
        <w:t>The Second element of revolutionary action – November 11</w:t>
      </w:r>
      <w:r w:rsidRPr="008E2291">
        <w:rPr>
          <w:rFonts w:asciiTheme="majorHAnsi" w:hAnsiTheme="majorHAnsi"/>
          <w:sz w:val="20"/>
          <w:szCs w:val="20"/>
          <w:vertAlign w:val="superscript"/>
        </w:rPr>
        <w:t>th</w:t>
      </w:r>
      <w:r>
        <w:rPr>
          <w:rFonts w:asciiTheme="majorHAnsi" w:hAnsiTheme="majorHAnsi"/>
          <w:sz w:val="20"/>
          <w:szCs w:val="20"/>
        </w:rPr>
        <w:t>-January 19</w:t>
      </w:r>
      <w:r w:rsidRPr="008E2291">
        <w:rPr>
          <w:rFonts w:asciiTheme="majorHAnsi" w:hAnsiTheme="majorHAnsi"/>
          <w:sz w:val="20"/>
          <w:szCs w:val="20"/>
          <w:vertAlign w:val="superscript"/>
        </w:rPr>
        <w:t>th</w:t>
      </w:r>
      <w:r>
        <w:rPr>
          <w:rFonts w:asciiTheme="majorHAnsi" w:hAnsiTheme="majorHAnsi"/>
          <w:sz w:val="20"/>
          <w:szCs w:val="20"/>
        </w:rPr>
        <w:t xml:space="preserve"> – saw growing tensions between Ebert and the USPD.  In Berlin, Karl Liebknecht and Rosa Luxemburg led a radical wing of the USPD - the ‘</w:t>
      </w:r>
      <w:r w:rsidRPr="007042AC">
        <w:rPr>
          <w:rFonts w:asciiTheme="majorHAnsi" w:hAnsiTheme="majorHAnsi"/>
          <w:b/>
          <w:sz w:val="20"/>
          <w:szCs w:val="20"/>
        </w:rPr>
        <w:t>Spartacus’ league</w:t>
      </w:r>
      <w:r>
        <w:rPr>
          <w:rFonts w:asciiTheme="majorHAnsi" w:hAnsiTheme="majorHAnsi"/>
          <w:sz w:val="20"/>
          <w:szCs w:val="20"/>
        </w:rPr>
        <w:t xml:space="preserve"> - which would later become the German Communist Party in a serious uprising in January 1919.  This was crushed by the army with the help of the </w:t>
      </w:r>
      <w:r w:rsidRPr="00BE767D">
        <w:rPr>
          <w:rFonts w:asciiTheme="majorHAnsi" w:hAnsiTheme="majorHAnsi"/>
          <w:b/>
          <w:i/>
          <w:sz w:val="20"/>
          <w:szCs w:val="20"/>
        </w:rPr>
        <w:t>Freikorps</w:t>
      </w:r>
      <w:r>
        <w:rPr>
          <w:rFonts w:asciiTheme="majorHAnsi" w:hAnsiTheme="majorHAnsi"/>
          <w:sz w:val="20"/>
          <w:szCs w:val="20"/>
        </w:rPr>
        <w:t xml:space="preserve">, which took the opportunity on </w:t>
      </w:r>
      <w:r w:rsidRPr="007042AC">
        <w:rPr>
          <w:rFonts w:asciiTheme="majorHAnsi" w:hAnsiTheme="majorHAnsi"/>
          <w:b/>
          <w:sz w:val="20"/>
          <w:szCs w:val="20"/>
        </w:rPr>
        <w:t>January 15</w:t>
      </w:r>
      <w:r w:rsidRPr="007042AC">
        <w:rPr>
          <w:rFonts w:asciiTheme="majorHAnsi" w:hAnsiTheme="majorHAnsi"/>
          <w:b/>
          <w:sz w:val="20"/>
          <w:szCs w:val="20"/>
          <w:vertAlign w:val="superscript"/>
        </w:rPr>
        <w:t>th</w:t>
      </w:r>
      <w:r w:rsidRPr="007042AC">
        <w:rPr>
          <w:rFonts w:asciiTheme="majorHAnsi" w:hAnsiTheme="majorHAnsi"/>
          <w:b/>
          <w:sz w:val="20"/>
          <w:szCs w:val="20"/>
        </w:rPr>
        <w:t xml:space="preserve"> to murder both Liebknecht and Luxemburg</w:t>
      </w:r>
      <w:r>
        <w:rPr>
          <w:rFonts w:asciiTheme="majorHAnsi" w:hAnsiTheme="majorHAnsi"/>
          <w:sz w:val="20"/>
          <w:szCs w:val="20"/>
        </w:rPr>
        <w:t xml:space="preserve">.   This outrage ensured the implacable hostility of the Marxist left in Germany towards Ebert and the SPD </w:t>
      </w:r>
      <w:r w:rsidRPr="007042AC">
        <w:rPr>
          <w:rFonts w:asciiTheme="majorHAnsi" w:hAnsiTheme="majorHAnsi"/>
          <w:b/>
          <w:sz w:val="20"/>
          <w:szCs w:val="20"/>
        </w:rPr>
        <w:t>and a division on the left</w:t>
      </w:r>
      <w:r>
        <w:rPr>
          <w:rFonts w:asciiTheme="majorHAnsi" w:hAnsiTheme="majorHAnsi"/>
          <w:sz w:val="20"/>
          <w:szCs w:val="20"/>
        </w:rPr>
        <w:t xml:space="preserve"> which would never be bridged.  The meeting of the constituent Assembly in Weimar on the 19</w:t>
      </w:r>
      <w:r w:rsidRPr="00927FB0">
        <w:rPr>
          <w:rFonts w:asciiTheme="majorHAnsi" w:hAnsiTheme="majorHAnsi"/>
          <w:sz w:val="20"/>
          <w:szCs w:val="20"/>
          <w:vertAlign w:val="superscript"/>
        </w:rPr>
        <w:t>th</w:t>
      </w:r>
      <w:r>
        <w:rPr>
          <w:rFonts w:asciiTheme="majorHAnsi" w:hAnsiTheme="majorHAnsi"/>
          <w:sz w:val="20"/>
          <w:szCs w:val="20"/>
        </w:rPr>
        <w:t xml:space="preserve"> marks the end of this element.</w:t>
      </w:r>
    </w:p>
    <w:p w14:paraId="0DFE2BEC" w14:textId="77777777" w:rsidR="002D0B6B" w:rsidRDefault="002D0B6B" w:rsidP="002D0B6B">
      <w:pPr>
        <w:pStyle w:val="ListParagraph"/>
        <w:numPr>
          <w:ilvl w:val="0"/>
          <w:numId w:val="2"/>
        </w:numPr>
        <w:rPr>
          <w:rFonts w:asciiTheme="majorHAnsi" w:hAnsiTheme="majorHAnsi"/>
          <w:sz w:val="20"/>
          <w:szCs w:val="20"/>
        </w:rPr>
      </w:pPr>
      <w:r w:rsidRPr="008E180B">
        <w:rPr>
          <w:rFonts w:asciiTheme="majorHAnsi" w:hAnsiTheme="majorHAnsi"/>
          <w:sz w:val="20"/>
          <w:szCs w:val="20"/>
        </w:rPr>
        <w:t xml:space="preserve">The </w:t>
      </w:r>
      <w:r>
        <w:rPr>
          <w:rFonts w:asciiTheme="majorHAnsi" w:hAnsiTheme="majorHAnsi"/>
          <w:sz w:val="20"/>
          <w:szCs w:val="20"/>
        </w:rPr>
        <w:t>third element</w:t>
      </w:r>
      <w:r w:rsidRPr="008E180B">
        <w:rPr>
          <w:rFonts w:asciiTheme="majorHAnsi" w:hAnsiTheme="majorHAnsi"/>
          <w:sz w:val="20"/>
          <w:szCs w:val="20"/>
        </w:rPr>
        <w:t xml:space="preserve"> – </w:t>
      </w:r>
      <w:r>
        <w:rPr>
          <w:rFonts w:asciiTheme="majorHAnsi" w:hAnsiTheme="majorHAnsi"/>
          <w:sz w:val="20"/>
          <w:szCs w:val="20"/>
        </w:rPr>
        <w:t>7</w:t>
      </w:r>
      <w:r w:rsidRPr="008E180B">
        <w:rPr>
          <w:rFonts w:asciiTheme="majorHAnsi" w:hAnsiTheme="majorHAnsi"/>
          <w:sz w:val="20"/>
          <w:szCs w:val="20"/>
          <w:vertAlign w:val="superscript"/>
        </w:rPr>
        <w:t>th</w:t>
      </w:r>
      <w:r w:rsidRPr="008E180B">
        <w:rPr>
          <w:rFonts w:asciiTheme="majorHAnsi" w:hAnsiTheme="majorHAnsi"/>
          <w:sz w:val="20"/>
          <w:szCs w:val="20"/>
        </w:rPr>
        <w:t xml:space="preserve"> November-19</w:t>
      </w:r>
      <w:r>
        <w:rPr>
          <w:rFonts w:asciiTheme="majorHAnsi" w:hAnsiTheme="majorHAnsi"/>
          <w:sz w:val="20"/>
          <w:szCs w:val="20"/>
        </w:rPr>
        <w:t>18 to Spring 1919</w:t>
      </w:r>
      <w:r w:rsidRPr="008E180B">
        <w:rPr>
          <w:rFonts w:asciiTheme="majorHAnsi" w:hAnsiTheme="majorHAnsi"/>
          <w:sz w:val="20"/>
          <w:szCs w:val="20"/>
        </w:rPr>
        <w:t xml:space="preserve"> – began from the mutiny at Kiel naval base led to setting up of sailor’s council and in the first week of November similar councils appeared at Wilhelmshaven, in Hamburg and Cologne.  Known as the </w:t>
      </w:r>
      <w:r w:rsidRPr="008E180B">
        <w:rPr>
          <w:rFonts w:asciiTheme="majorHAnsi" w:hAnsiTheme="majorHAnsi"/>
          <w:i/>
          <w:sz w:val="20"/>
          <w:szCs w:val="20"/>
        </w:rPr>
        <w:t>Ra</w:t>
      </w:r>
      <w:r>
        <w:rPr>
          <w:rFonts w:asciiTheme="majorHAnsi" w:hAnsiTheme="majorHAnsi"/>
          <w:i/>
          <w:sz w:val="20"/>
          <w:szCs w:val="20"/>
        </w:rPr>
        <w:t>e</w:t>
      </w:r>
      <w:r w:rsidRPr="008E180B">
        <w:rPr>
          <w:rFonts w:asciiTheme="majorHAnsi" w:hAnsiTheme="majorHAnsi"/>
          <w:i/>
          <w:sz w:val="20"/>
          <w:szCs w:val="20"/>
        </w:rPr>
        <w:t>te</w:t>
      </w:r>
      <w:r w:rsidRPr="008E180B">
        <w:rPr>
          <w:rFonts w:asciiTheme="majorHAnsi" w:hAnsiTheme="majorHAnsi"/>
          <w:sz w:val="20"/>
          <w:szCs w:val="20"/>
        </w:rPr>
        <w:t xml:space="preserve"> movement, the extent to which it threatened a Bolshevik style revolution is debated.  But interests on the centre and right were alarmed by the s</w:t>
      </w:r>
      <w:r>
        <w:rPr>
          <w:rFonts w:asciiTheme="majorHAnsi" w:hAnsiTheme="majorHAnsi"/>
          <w:sz w:val="20"/>
          <w:szCs w:val="20"/>
        </w:rPr>
        <w:t xml:space="preserve">uddenness of these developments </w:t>
      </w:r>
      <w:r w:rsidRPr="008E180B">
        <w:rPr>
          <w:rFonts w:asciiTheme="majorHAnsi" w:hAnsiTheme="majorHAnsi"/>
          <w:sz w:val="20"/>
          <w:szCs w:val="20"/>
        </w:rPr>
        <w:t xml:space="preserve">Workers’ and soldiers’ councils were to be found in towns and cities across Germany, some of them modelling themselves </w:t>
      </w:r>
      <w:r>
        <w:rPr>
          <w:rFonts w:asciiTheme="majorHAnsi" w:hAnsiTheme="majorHAnsi"/>
          <w:sz w:val="20"/>
          <w:szCs w:val="20"/>
        </w:rPr>
        <w:t xml:space="preserve">on the Russian Soviets of 1917 and helps to explain both the Ebert-Groener and the Stinnes-Legien agreements. </w:t>
      </w:r>
      <w:r w:rsidRPr="00BE767D">
        <w:rPr>
          <w:rFonts w:asciiTheme="majorHAnsi" w:hAnsiTheme="majorHAnsi"/>
          <w:sz w:val="20"/>
          <w:szCs w:val="20"/>
        </w:rPr>
        <w:t>In Bavaria</w:t>
      </w:r>
      <w:r>
        <w:rPr>
          <w:rFonts w:asciiTheme="majorHAnsi" w:hAnsiTheme="majorHAnsi"/>
          <w:sz w:val="20"/>
          <w:szCs w:val="20"/>
        </w:rPr>
        <w:t xml:space="preserve"> on</w:t>
      </w:r>
      <w:r w:rsidRPr="00BE767D">
        <w:rPr>
          <w:rFonts w:asciiTheme="majorHAnsi" w:hAnsiTheme="majorHAnsi"/>
          <w:sz w:val="20"/>
          <w:szCs w:val="20"/>
        </w:rPr>
        <w:t xml:space="preserve"> 7-8</w:t>
      </w:r>
      <w:r w:rsidRPr="00BE767D">
        <w:rPr>
          <w:rFonts w:asciiTheme="majorHAnsi" w:hAnsiTheme="majorHAnsi"/>
          <w:sz w:val="20"/>
          <w:szCs w:val="20"/>
          <w:vertAlign w:val="superscript"/>
        </w:rPr>
        <w:t>th</w:t>
      </w:r>
      <w:r w:rsidRPr="00BE767D">
        <w:rPr>
          <w:rFonts w:asciiTheme="majorHAnsi" w:hAnsiTheme="majorHAnsi"/>
          <w:sz w:val="20"/>
          <w:szCs w:val="20"/>
        </w:rPr>
        <w:t xml:space="preserve"> November, Kurt Eisner had seized Munich and proclaimed a Bavarian </w:t>
      </w:r>
      <w:r>
        <w:rPr>
          <w:rFonts w:asciiTheme="majorHAnsi" w:hAnsiTheme="majorHAnsi"/>
          <w:sz w:val="20"/>
          <w:szCs w:val="20"/>
        </w:rPr>
        <w:t xml:space="preserve">Soviet </w:t>
      </w:r>
      <w:r w:rsidRPr="00BE767D">
        <w:rPr>
          <w:rFonts w:asciiTheme="majorHAnsi" w:hAnsiTheme="majorHAnsi"/>
          <w:sz w:val="20"/>
          <w:szCs w:val="20"/>
        </w:rPr>
        <w:t>Re</w:t>
      </w:r>
      <w:r>
        <w:rPr>
          <w:rFonts w:asciiTheme="majorHAnsi" w:hAnsiTheme="majorHAnsi"/>
          <w:sz w:val="20"/>
          <w:szCs w:val="20"/>
        </w:rPr>
        <w:t>public, and though he was assassinated on February 21</w:t>
      </w:r>
      <w:r w:rsidRPr="00A16F50">
        <w:rPr>
          <w:rFonts w:asciiTheme="majorHAnsi" w:hAnsiTheme="majorHAnsi"/>
          <w:sz w:val="20"/>
          <w:szCs w:val="20"/>
          <w:vertAlign w:val="superscript"/>
        </w:rPr>
        <w:t>st</w:t>
      </w:r>
      <w:r>
        <w:rPr>
          <w:rFonts w:asciiTheme="majorHAnsi" w:hAnsiTheme="majorHAnsi"/>
          <w:sz w:val="20"/>
          <w:szCs w:val="20"/>
        </w:rPr>
        <w:t xml:space="preserve"> 1919, the revolution went on in Bavaria in the Spring, and involved three Soviet emigres, two of whom were Jewish (and led by Eugen Levine).  Active participants in the Freikorps units that eventually put down the revolution included many future powerful members of the Nazi party, including Rudolf Hess, although some supporters of the Soviet Republic also went on to become significant Nazis – Georg Shrimpf – who later became Hitler’s chauffer and first leader of the SS.  Uprisings continued in industrial centres for several months culminating in the Ruhr in 1920 and communist-led revolts in Hamburg and central Germany in 1921, but Germany did not succumb to a Russian-style Bolshevik revolution. On the contrary, the most potent sources of opposition to the new republic emerged from the Right.</w:t>
      </w:r>
    </w:p>
    <w:p w14:paraId="6AE7A63E" w14:textId="77777777" w:rsidR="002D0B6B" w:rsidRPr="00927FB0" w:rsidRDefault="002D0B6B" w:rsidP="002D0B6B">
      <w:pPr>
        <w:pStyle w:val="ListParagraph"/>
        <w:rPr>
          <w:rFonts w:asciiTheme="majorHAnsi" w:hAnsiTheme="majorHAnsi"/>
          <w:sz w:val="20"/>
          <w:szCs w:val="20"/>
        </w:rPr>
      </w:pPr>
    </w:p>
    <w:p w14:paraId="53E18A7D" w14:textId="77777777" w:rsidR="002D0B6B" w:rsidRPr="002D0B6B" w:rsidRDefault="002D0B6B" w:rsidP="002D0B6B">
      <w:pPr>
        <w:rPr>
          <w:rFonts w:asciiTheme="majorHAnsi" w:hAnsiTheme="majorHAnsi"/>
          <w:sz w:val="20"/>
          <w:szCs w:val="20"/>
        </w:rPr>
      </w:pPr>
      <w:r w:rsidRPr="002D0B6B">
        <w:rPr>
          <w:rFonts w:asciiTheme="majorHAnsi" w:hAnsiTheme="majorHAnsi"/>
          <w:b/>
          <w:sz w:val="20"/>
          <w:szCs w:val="20"/>
        </w:rPr>
        <w:t>The Constitution</w:t>
      </w:r>
      <w:r w:rsidRPr="002D0B6B">
        <w:rPr>
          <w:rFonts w:asciiTheme="majorHAnsi" w:hAnsiTheme="majorHAnsi"/>
          <w:sz w:val="20"/>
          <w:szCs w:val="20"/>
        </w:rPr>
        <w:t xml:space="preserve"> </w:t>
      </w:r>
    </w:p>
    <w:p w14:paraId="0E8AC1E4" w14:textId="77777777" w:rsidR="002D0B6B" w:rsidRDefault="002D0B6B" w:rsidP="002D0B6B">
      <w:pPr>
        <w:pStyle w:val="ListParagraph"/>
        <w:numPr>
          <w:ilvl w:val="0"/>
          <w:numId w:val="4"/>
        </w:numPr>
        <w:rPr>
          <w:rFonts w:asciiTheme="majorHAnsi" w:hAnsiTheme="majorHAnsi"/>
          <w:sz w:val="20"/>
          <w:szCs w:val="20"/>
        </w:rPr>
      </w:pPr>
      <w:r>
        <w:rPr>
          <w:rFonts w:asciiTheme="majorHAnsi" w:hAnsiTheme="majorHAnsi"/>
          <w:sz w:val="20"/>
          <w:szCs w:val="20"/>
        </w:rPr>
        <w:t xml:space="preserve">The most notable feature was that the Republic was to be </w:t>
      </w:r>
      <w:r w:rsidRPr="00DD10ED">
        <w:rPr>
          <w:rFonts w:asciiTheme="majorHAnsi" w:hAnsiTheme="majorHAnsi"/>
          <w:b/>
          <w:sz w:val="20"/>
          <w:szCs w:val="20"/>
        </w:rPr>
        <w:t>a parliamentary democracy</w:t>
      </w:r>
      <w:r>
        <w:rPr>
          <w:rFonts w:asciiTheme="majorHAnsi" w:hAnsiTheme="majorHAnsi"/>
          <w:sz w:val="20"/>
          <w:szCs w:val="20"/>
        </w:rPr>
        <w:t xml:space="preserve">, with ministers chosen from elected representative to form a government based on party strength.  </w:t>
      </w:r>
      <w:r w:rsidRPr="00DD10ED">
        <w:rPr>
          <w:rFonts w:asciiTheme="majorHAnsi" w:hAnsiTheme="majorHAnsi"/>
          <w:b/>
          <w:sz w:val="20"/>
          <w:szCs w:val="20"/>
        </w:rPr>
        <w:t>All men and women over the age of 20 were eligible to vote</w:t>
      </w:r>
      <w:r>
        <w:rPr>
          <w:rFonts w:asciiTheme="majorHAnsi" w:hAnsiTheme="majorHAnsi"/>
          <w:sz w:val="20"/>
          <w:szCs w:val="20"/>
        </w:rPr>
        <w:t>.  The country was divided into 35 huge electoral areas and parties secured one representative for every 60,000 votes cast, so it was a form of</w:t>
      </w:r>
      <w:r w:rsidRPr="00DD10ED">
        <w:rPr>
          <w:rFonts w:asciiTheme="majorHAnsi" w:hAnsiTheme="majorHAnsi"/>
          <w:b/>
          <w:sz w:val="20"/>
          <w:szCs w:val="20"/>
        </w:rPr>
        <w:t xml:space="preserve"> PR</w:t>
      </w:r>
      <w:r>
        <w:rPr>
          <w:rFonts w:asciiTheme="majorHAnsi" w:hAnsiTheme="majorHAnsi"/>
          <w:sz w:val="20"/>
          <w:szCs w:val="20"/>
        </w:rPr>
        <w:t xml:space="preserve">.  The term of office was to be four years at most.  The army and all great offices of state were to be placed under parliamentary control – though many of the personnel were former Wilhelmine employees – and did not welcome the change. </w:t>
      </w:r>
    </w:p>
    <w:p w14:paraId="7C3D118E" w14:textId="77777777" w:rsidR="002D0B6B" w:rsidRDefault="002D0B6B" w:rsidP="002D0B6B">
      <w:pPr>
        <w:pStyle w:val="ListParagraph"/>
        <w:numPr>
          <w:ilvl w:val="0"/>
          <w:numId w:val="4"/>
        </w:numPr>
        <w:rPr>
          <w:rFonts w:asciiTheme="majorHAnsi" w:hAnsiTheme="majorHAnsi"/>
          <w:sz w:val="20"/>
          <w:szCs w:val="20"/>
        </w:rPr>
      </w:pPr>
      <w:r>
        <w:rPr>
          <w:rFonts w:asciiTheme="majorHAnsi" w:hAnsiTheme="majorHAnsi"/>
          <w:sz w:val="20"/>
          <w:szCs w:val="20"/>
        </w:rPr>
        <w:t xml:space="preserve">Germany remained </w:t>
      </w:r>
      <w:r w:rsidRPr="00DD10ED">
        <w:rPr>
          <w:rFonts w:asciiTheme="majorHAnsi" w:hAnsiTheme="majorHAnsi"/>
          <w:b/>
          <w:sz w:val="20"/>
          <w:szCs w:val="20"/>
        </w:rPr>
        <w:t>a federal republic</w:t>
      </w:r>
      <w:r>
        <w:rPr>
          <w:rFonts w:asciiTheme="majorHAnsi" w:hAnsiTheme="majorHAnsi"/>
          <w:sz w:val="20"/>
          <w:szCs w:val="20"/>
        </w:rPr>
        <w:t xml:space="preserve"> rather than a unitary state, but their powers were reduced. In particular, the central government could levy direct taxation; but they retained power over police, local government officials, teachers, judges.  They were represented in the Upper Chamber or Reichsrat; they could veto legislation of the lower chamber or Reichstag but this could be overridden by 2/3rds vote of Lower Chamber or a national referendum.  </w:t>
      </w:r>
    </w:p>
    <w:p w14:paraId="4DD76A99" w14:textId="77777777" w:rsidR="002D0B6B" w:rsidRDefault="002D0B6B" w:rsidP="002D0B6B">
      <w:pPr>
        <w:pStyle w:val="ListParagraph"/>
        <w:numPr>
          <w:ilvl w:val="0"/>
          <w:numId w:val="4"/>
        </w:numPr>
        <w:rPr>
          <w:rFonts w:asciiTheme="majorHAnsi" w:hAnsiTheme="majorHAnsi"/>
          <w:sz w:val="20"/>
          <w:szCs w:val="20"/>
        </w:rPr>
      </w:pPr>
      <w:r>
        <w:rPr>
          <w:rFonts w:asciiTheme="majorHAnsi" w:hAnsiTheme="majorHAnsi"/>
          <w:sz w:val="20"/>
          <w:szCs w:val="20"/>
        </w:rPr>
        <w:t xml:space="preserve">Parliament was to be tempered by </w:t>
      </w:r>
      <w:r w:rsidRPr="00DD10ED">
        <w:rPr>
          <w:rFonts w:asciiTheme="majorHAnsi" w:hAnsiTheme="majorHAnsi"/>
          <w:b/>
          <w:sz w:val="20"/>
          <w:szCs w:val="20"/>
        </w:rPr>
        <w:t>President; Article 48</w:t>
      </w:r>
      <w:r>
        <w:rPr>
          <w:rFonts w:asciiTheme="majorHAnsi" w:hAnsiTheme="majorHAnsi"/>
          <w:sz w:val="20"/>
          <w:szCs w:val="20"/>
        </w:rPr>
        <w:t xml:space="preserve"> allowed president to temporarily suspend constitutional guarantees and intervene if he deemed it necessary to restore public safety and order;</w:t>
      </w:r>
    </w:p>
    <w:p w14:paraId="5C214CB7" w14:textId="77777777" w:rsidR="002D3A8F" w:rsidRDefault="002D0B6B" w:rsidP="002D0B6B">
      <w:pPr>
        <w:pStyle w:val="ListParagraph"/>
        <w:numPr>
          <w:ilvl w:val="0"/>
          <w:numId w:val="4"/>
        </w:numPr>
        <w:rPr>
          <w:rFonts w:asciiTheme="majorHAnsi" w:hAnsiTheme="majorHAnsi"/>
          <w:sz w:val="20"/>
          <w:szCs w:val="20"/>
        </w:rPr>
      </w:pPr>
      <w:r>
        <w:rPr>
          <w:rFonts w:asciiTheme="majorHAnsi" w:hAnsiTheme="majorHAnsi"/>
          <w:sz w:val="20"/>
          <w:szCs w:val="20"/>
        </w:rPr>
        <w:t xml:space="preserve">The </w:t>
      </w:r>
      <w:r w:rsidRPr="00DD10ED">
        <w:rPr>
          <w:rFonts w:asciiTheme="majorHAnsi" w:hAnsiTheme="majorHAnsi"/>
          <w:b/>
          <w:sz w:val="20"/>
          <w:szCs w:val="20"/>
        </w:rPr>
        <w:t>welfare</w:t>
      </w:r>
      <w:r>
        <w:rPr>
          <w:rFonts w:asciiTheme="majorHAnsi" w:hAnsiTheme="majorHAnsi"/>
          <w:sz w:val="20"/>
          <w:szCs w:val="20"/>
        </w:rPr>
        <w:t xml:space="preserve"> of the population was to be placed at the top of the new political agenda.</w:t>
      </w:r>
      <w:r w:rsidRPr="00405AC8">
        <w:rPr>
          <w:rFonts w:asciiTheme="majorHAnsi" w:hAnsiTheme="majorHAnsi"/>
          <w:sz w:val="20"/>
          <w:szCs w:val="20"/>
        </w:rPr>
        <w:t xml:space="preserve"> </w:t>
      </w:r>
      <w:r>
        <w:rPr>
          <w:rFonts w:asciiTheme="majorHAnsi" w:hAnsiTheme="majorHAnsi"/>
          <w:sz w:val="20"/>
          <w:szCs w:val="20"/>
        </w:rPr>
        <w:t xml:space="preserve">Every German had the right to work and social insurance would protect those unable to find a job.  Every German would have the right to a decent home; and workers could not be dismissed on the grounds of sex, religion or political persuasion, and a </w:t>
      </w:r>
      <w:r w:rsidRPr="00DD10ED">
        <w:rPr>
          <w:rFonts w:asciiTheme="majorHAnsi" w:hAnsiTheme="majorHAnsi"/>
          <w:b/>
          <w:sz w:val="20"/>
          <w:szCs w:val="20"/>
        </w:rPr>
        <w:t>National Factory Council</w:t>
      </w:r>
      <w:r>
        <w:rPr>
          <w:rFonts w:asciiTheme="majorHAnsi" w:hAnsiTheme="majorHAnsi"/>
          <w:sz w:val="20"/>
          <w:szCs w:val="20"/>
        </w:rPr>
        <w:t xml:space="preserve"> was to oversee the network of agreements between unions and employers.  </w:t>
      </w:r>
    </w:p>
    <w:p w14:paraId="04890038" w14:textId="77777777" w:rsidR="002D0B6B" w:rsidRDefault="002D0B6B" w:rsidP="002D0B6B">
      <w:pPr>
        <w:rPr>
          <w:rFonts w:asciiTheme="majorHAnsi" w:hAnsiTheme="majorHAnsi"/>
          <w:sz w:val="20"/>
          <w:szCs w:val="20"/>
        </w:rPr>
      </w:pPr>
    </w:p>
    <w:p w14:paraId="5F13BDDF" w14:textId="77777777" w:rsidR="00761867" w:rsidRDefault="00761867" w:rsidP="002D0B6B">
      <w:pPr>
        <w:rPr>
          <w:rFonts w:asciiTheme="majorHAnsi" w:hAnsiTheme="majorHAnsi"/>
          <w:b/>
          <w:sz w:val="20"/>
          <w:szCs w:val="20"/>
        </w:rPr>
      </w:pPr>
    </w:p>
    <w:p w14:paraId="1367FA97" w14:textId="77777777" w:rsidR="00254D5A" w:rsidRDefault="00254D5A" w:rsidP="002D0B6B">
      <w:pPr>
        <w:rPr>
          <w:rFonts w:asciiTheme="majorHAnsi" w:hAnsiTheme="majorHAnsi"/>
          <w:b/>
          <w:sz w:val="20"/>
          <w:szCs w:val="20"/>
        </w:rPr>
      </w:pPr>
      <w:r w:rsidRPr="00377B65">
        <w:rPr>
          <w:rFonts w:asciiTheme="majorHAnsi" w:hAnsiTheme="majorHAnsi"/>
          <w:b/>
          <w:sz w:val="20"/>
          <w:szCs w:val="20"/>
        </w:rPr>
        <w:t>The Versailles Treaty</w:t>
      </w:r>
    </w:p>
    <w:p w14:paraId="17053FE2" w14:textId="77777777" w:rsidR="00377B65" w:rsidRDefault="00377B65" w:rsidP="002D0B6B">
      <w:pPr>
        <w:rPr>
          <w:rFonts w:asciiTheme="majorHAnsi" w:hAnsiTheme="majorHAnsi"/>
          <w:b/>
          <w:sz w:val="20"/>
          <w:szCs w:val="20"/>
        </w:rPr>
      </w:pPr>
    </w:p>
    <w:p w14:paraId="3F709073" w14:textId="77777777" w:rsidR="00377B65" w:rsidRDefault="00377B65" w:rsidP="002D0B6B">
      <w:pPr>
        <w:rPr>
          <w:rFonts w:asciiTheme="majorHAnsi" w:hAnsiTheme="majorHAnsi"/>
          <w:b/>
          <w:sz w:val="20"/>
          <w:szCs w:val="20"/>
        </w:rPr>
      </w:pPr>
      <w:r>
        <w:rPr>
          <w:rFonts w:asciiTheme="majorHAnsi" w:hAnsiTheme="majorHAnsi"/>
          <w:b/>
          <w:sz w:val="20"/>
          <w:szCs w:val="20"/>
        </w:rPr>
        <w:t>Background</w:t>
      </w:r>
    </w:p>
    <w:p w14:paraId="5C627354" w14:textId="77777777" w:rsidR="00377B65" w:rsidRPr="00377B65" w:rsidRDefault="00377B65" w:rsidP="00377B65">
      <w:pPr>
        <w:pStyle w:val="ListParagraph"/>
        <w:numPr>
          <w:ilvl w:val="0"/>
          <w:numId w:val="5"/>
        </w:numPr>
        <w:rPr>
          <w:rFonts w:asciiTheme="majorHAnsi" w:hAnsiTheme="majorHAnsi"/>
          <w:sz w:val="20"/>
          <w:szCs w:val="20"/>
        </w:rPr>
      </w:pPr>
      <w:r w:rsidRPr="00377B65">
        <w:rPr>
          <w:rFonts w:asciiTheme="majorHAnsi" w:hAnsiTheme="majorHAnsi"/>
          <w:sz w:val="20"/>
          <w:szCs w:val="20"/>
        </w:rPr>
        <w:t xml:space="preserve">Chief negotiation was </w:t>
      </w:r>
      <w:r w:rsidRPr="00663B25">
        <w:rPr>
          <w:rFonts w:asciiTheme="majorHAnsi" w:hAnsiTheme="majorHAnsi"/>
          <w:b/>
          <w:sz w:val="20"/>
          <w:szCs w:val="20"/>
        </w:rPr>
        <w:t>Foreign Minister Count Brockdorff-Rantzau</w:t>
      </w:r>
      <w:r w:rsidRPr="00377B65">
        <w:rPr>
          <w:rFonts w:asciiTheme="majorHAnsi" w:hAnsiTheme="majorHAnsi"/>
          <w:sz w:val="20"/>
          <w:szCs w:val="20"/>
        </w:rPr>
        <w:t xml:space="preserve"> – a former diplomat and member of the nobility of the Holstein region. He had won the confidence of liberal politicians in 1917 by supporting the quest for a compromise peace; however, he retained very traditional ideas about Germany’s role in Europe and about what would constitute an honourable therefore acceptable peace.</w:t>
      </w:r>
    </w:p>
    <w:p w14:paraId="47EF3867" w14:textId="77777777" w:rsidR="00377B65" w:rsidRPr="00377B65" w:rsidRDefault="00377B65" w:rsidP="00377B65">
      <w:pPr>
        <w:pStyle w:val="ListParagraph"/>
        <w:numPr>
          <w:ilvl w:val="0"/>
          <w:numId w:val="5"/>
        </w:numPr>
        <w:rPr>
          <w:rFonts w:asciiTheme="majorHAnsi" w:hAnsiTheme="majorHAnsi"/>
          <w:sz w:val="20"/>
          <w:szCs w:val="20"/>
        </w:rPr>
      </w:pPr>
      <w:r w:rsidRPr="00377B65">
        <w:rPr>
          <w:rFonts w:asciiTheme="majorHAnsi" w:hAnsiTheme="majorHAnsi"/>
          <w:sz w:val="20"/>
          <w:szCs w:val="20"/>
        </w:rPr>
        <w:t>Both conservatives and liberals expected that Germany would be treated as a great power and that, in the face of the Bolshevik menace in the east, Britain and America would be unable to conclude a peace that would not involve restoring Germany’s economic power;</w:t>
      </w:r>
    </w:p>
    <w:p w14:paraId="3F53ADEC" w14:textId="77777777" w:rsidR="00377B65" w:rsidRPr="00377B65" w:rsidRDefault="00377B65" w:rsidP="00377B65">
      <w:pPr>
        <w:pStyle w:val="ListParagraph"/>
        <w:numPr>
          <w:ilvl w:val="0"/>
          <w:numId w:val="5"/>
        </w:numPr>
        <w:rPr>
          <w:rFonts w:asciiTheme="majorHAnsi" w:hAnsiTheme="majorHAnsi"/>
          <w:sz w:val="20"/>
          <w:szCs w:val="20"/>
        </w:rPr>
      </w:pPr>
      <w:r w:rsidRPr="00377B65">
        <w:rPr>
          <w:rFonts w:asciiTheme="majorHAnsi" w:hAnsiTheme="majorHAnsi"/>
          <w:sz w:val="20"/>
          <w:szCs w:val="20"/>
        </w:rPr>
        <w:t>Both conservatives and liberals understood that Wilsonian principles of national self-determination would probably result in the loss of Alsace Lorraine and of Polish provinces of western Prussia, but they expected that the same principle would justify a union of German provinces of the former Austro-Hungarian Empire with the new Republic.</w:t>
      </w:r>
    </w:p>
    <w:p w14:paraId="0843FCCC" w14:textId="77777777" w:rsidR="00377B65" w:rsidRPr="00377B65" w:rsidRDefault="00377B65" w:rsidP="00377B65">
      <w:pPr>
        <w:pStyle w:val="ListParagraph"/>
        <w:numPr>
          <w:ilvl w:val="0"/>
          <w:numId w:val="5"/>
        </w:numPr>
        <w:rPr>
          <w:rFonts w:asciiTheme="majorHAnsi" w:hAnsiTheme="majorHAnsi"/>
          <w:sz w:val="20"/>
          <w:szCs w:val="20"/>
        </w:rPr>
      </w:pPr>
      <w:r w:rsidRPr="00377B65">
        <w:rPr>
          <w:rFonts w:asciiTheme="majorHAnsi" w:hAnsiTheme="majorHAnsi"/>
          <w:sz w:val="20"/>
          <w:szCs w:val="20"/>
        </w:rPr>
        <w:t>German delegates were kept isolated from discussions; but press reports left them in no doubt about what to expect.  Even Wilson believed that Germany would have to pay the price for the Kaiser’s irresponsibility.</w:t>
      </w:r>
    </w:p>
    <w:p w14:paraId="3345CB38" w14:textId="77777777" w:rsidR="00377B65" w:rsidRPr="00377B65" w:rsidRDefault="00377B65" w:rsidP="00377B65">
      <w:pPr>
        <w:pStyle w:val="ListParagraph"/>
        <w:numPr>
          <w:ilvl w:val="0"/>
          <w:numId w:val="5"/>
        </w:numPr>
        <w:rPr>
          <w:rFonts w:asciiTheme="majorHAnsi" w:hAnsiTheme="majorHAnsi"/>
          <w:sz w:val="20"/>
          <w:szCs w:val="20"/>
        </w:rPr>
      </w:pPr>
      <w:r w:rsidRPr="00377B65">
        <w:rPr>
          <w:rFonts w:asciiTheme="majorHAnsi" w:hAnsiTheme="majorHAnsi"/>
          <w:sz w:val="20"/>
          <w:szCs w:val="20"/>
        </w:rPr>
        <w:t>Because negotiations over the differences between the great powers were so complex and fraught, the authors of the Treaty decided that there could be no renegotiations on particulars since the whole would unravel.</w:t>
      </w:r>
    </w:p>
    <w:p w14:paraId="1791E429" w14:textId="77777777" w:rsidR="00377B65" w:rsidRPr="00377B65" w:rsidRDefault="00377B65" w:rsidP="00377B65">
      <w:pPr>
        <w:pStyle w:val="ListParagraph"/>
        <w:numPr>
          <w:ilvl w:val="0"/>
          <w:numId w:val="5"/>
        </w:numPr>
        <w:rPr>
          <w:rFonts w:asciiTheme="majorHAnsi" w:hAnsiTheme="majorHAnsi"/>
          <w:sz w:val="20"/>
          <w:szCs w:val="20"/>
        </w:rPr>
      </w:pPr>
      <w:r w:rsidRPr="00377B65">
        <w:rPr>
          <w:rFonts w:asciiTheme="majorHAnsi" w:hAnsiTheme="majorHAnsi"/>
          <w:sz w:val="20"/>
          <w:szCs w:val="20"/>
        </w:rPr>
        <w:t>On 7</w:t>
      </w:r>
      <w:r w:rsidRPr="00377B65">
        <w:rPr>
          <w:rFonts w:asciiTheme="majorHAnsi" w:hAnsiTheme="majorHAnsi"/>
          <w:sz w:val="20"/>
          <w:szCs w:val="20"/>
          <w:vertAlign w:val="superscript"/>
        </w:rPr>
        <w:t>th</w:t>
      </w:r>
      <w:r w:rsidRPr="00377B65">
        <w:rPr>
          <w:rFonts w:asciiTheme="majorHAnsi" w:hAnsiTheme="majorHAnsi"/>
          <w:sz w:val="20"/>
          <w:szCs w:val="20"/>
        </w:rPr>
        <w:t xml:space="preserve"> May, the German delegation was summoned to the Hall of Mirrors, where the German Reich had been proclaimed in 1871 and given a document consisting of 440 articles and 3 weeks to consider them and any count-proposals.</w:t>
      </w:r>
    </w:p>
    <w:p w14:paraId="52EAB0F1" w14:textId="77777777" w:rsidR="00377B65" w:rsidRPr="00377B65" w:rsidRDefault="00377B65" w:rsidP="00377B65">
      <w:pPr>
        <w:pStyle w:val="ListParagraph"/>
        <w:numPr>
          <w:ilvl w:val="0"/>
          <w:numId w:val="5"/>
        </w:numPr>
        <w:rPr>
          <w:rFonts w:asciiTheme="majorHAnsi" w:hAnsiTheme="majorHAnsi"/>
          <w:sz w:val="20"/>
          <w:szCs w:val="20"/>
        </w:rPr>
      </w:pPr>
      <w:r w:rsidRPr="00377B65">
        <w:rPr>
          <w:rFonts w:asciiTheme="majorHAnsi" w:hAnsiTheme="majorHAnsi"/>
          <w:sz w:val="20"/>
          <w:szCs w:val="20"/>
        </w:rPr>
        <w:t xml:space="preserve">The German press called it a </w:t>
      </w:r>
      <w:r w:rsidRPr="00377B65">
        <w:rPr>
          <w:rFonts w:asciiTheme="majorHAnsi" w:hAnsiTheme="majorHAnsi"/>
          <w:b/>
          <w:sz w:val="20"/>
          <w:szCs w:val="20"/>
        </w:rPr>
        <w:t>‘diktat’.</w:t>
      </w:r>
    </w:p>
    <w:p w14:paraId="1092E24C" w14:textId="77777777" w:rsidR="00377B65" w:rsidRDefault="00377B65" w:rsidP="00377B65">
      <w:pPr>
        <w:rPr>
          <w:rFonts w:asciiTheme="majorHAnsi" w:hAnsiTheme="majorHAnsi"/>
          <w:sz w:val="20"/>
          <w:szCs w:val="20"/>
        </w:rPr>
      </w:pPr>
    </w:p>
    <w:p w14:paraId="6E0041CB" w14:textId="77777777" w:rsidR="00377B65" w:rsidRDefault="00377B65" w:rsidP="00377B65">
      <w:pPr>
        <w:rPr>
          <w:rFonts w:asciiTheme="majorHAnsi" w:hAnsiTheme="majorHAnsi"/>
          <w:sz w:val="20"/>
          <w:szCs w:val="20"/>
        </w:rPr>
      </w:pPr>
    </w:p>
    <w:p w14:paraId="1AE8EDD4" w14:textId="77777777" w:rsidR="00092650" w:rsidRPr="00FE7AA7" w:rsidRDefault="00092650" w:rsidP="00FE7AA7">
      <w:pPr>
        <w:rPr>
          <w:rFonts w:asciiTheme="majorHAnsi" w:hAnsiTheme="majorHAnsi"/>
          <w:b/>
          <w:sz w:val="20"/>
          <w:szCs w:val="20"/>
        </w:rPr>
      </w:pPr>
      <w:r w:rsidRPr="00FE7AA7">
        <w:rPr>
          <w:rFonts w:asciiTheme="majorHAnsi" w:hAnsiTheme="majorHAnsi"/>
          <w:b/>
          <w:sz w:val="20"/>
          <w:szCs w:val="20"/>
        </w:rPr>
        <w:t>Content</w:t>
      </w:r>
    </w:p>
    <w:p w14:paraId="5E22DF00" w14:textId="7AD1FD34" w:rsidR="00DD10ED" w:rsidRDefault="00DD10ED" w:rsidP="00DD10ED">
      <w:pPr>
        <w:pStyle w:val="ListParagraph"/>
        <w:numPr>
          <w:ilvl w:val="0"/>
          <w:numId w:val="5"/>
        </w:numPr>
        <w:rPr>
          <w:rFonts w:asciiTheme="majorHAnsi" w:hAnsiTheme="majorHAnsi"/>
          <w:sz w:val="20"/>
          <w:szCs w:val="20"/>
        </w:rPr>
      </w:pPr>
      <w:r>
        <w:rPr>
          <w:rFonts w:asciiTheme="majorHAnsi" w:hAnsiTheme="majorHAnsi"/>
          <w:sz w:val="20"/>
          <w:szCs w:val="20"/>
        </w:rPr>
        <w:t>Germans everywhere regarded the Treaty of Versailles as nothing short of a catastrophe;</w:t>
      </w:r>
    </w:p>
    <w:p w14:paraId="74F892D6" w14:textId="77777777" w:rsidR="00EA0B08" w:rsidRPr="00092650" w:rsidRDefault="00EA0B08" w:rsidP="00092650">
      <w:pPr>
        <w:pStyle w:val="ListParagraph"/>
        <w:numPr>
          <w:ilvl w:val="1"/>
          <w:numId w:val="5"/>
        </w:numPr>
        <w:rPr>
          <w:rFonts w:asciiTheme="majorHAnsi" w:hAnsiTheme="majorHAnsi"/>
          <w:sz w:val="20"/>
          <w:szCs w:val="20"/>
        </w:rPr>
      </w:pPr>
      <w:r w:rsidRPr="00092650">
        <w:rPr>
          <w:rFonts w:asciiTheme="majorHAnsi" w:hAnsiTheme="majorHAnsi"/>
          <w:sz w:val="20"/>
          <w:szCs w:val="20"/>
        </w:rPr>
        <w:t>Minor blows -return of Alsace Lorraine to France and of Eupen and Malmedy to Belgium.</w:t>
      </w:r>
    </w:p>
    <w:p w14:paraId="7F261E1D" w14:textId="77777777" w:rsidR="00EA0B08" w:rsidRPr="00092650" w:rsidRDefault="00EA0B08" w:rsidP="00092650">
      <w:pPr>
        <w:pStyle w:val="ListParagraph"/>
        <w:numPr>
          <w:ilvl w:val="1"/>
          <w:numId w:val="5"/>
        </w:numPr>
        <w:rPr>
          <w:rFonts w:asciiTheme="majorHAnsi" w:hAnsiTheme="majorHAnsi"/>
          <w:sz w:val="20"/>
          <w:szCs w:val="20"/>
        </w:rPr>
      </w:pPr>
      <w:r w:rsidRPr="00092650">
        <w:rPr>
          <w:rFonts w:asciiTheme="majorHAnsi" w:hAnsiTheme="majorHAnsi"/>
          <w:sz w:val="20"/>
          <w:szCs w:val="20"/>
        </w:rPr>
        <w:t>Worse – the placing of the coal-rich Saar province under the auspices of the League; demilitarisation and occupation of the Rhineland for 15 years;</w:t>
      </w:r>
    </w:p>
    <w:p w14:paraId="745E40D5" w14:textId="77777777" w:rsidR="00EA0B08" w:rsidRPr="00092650" w:rsidRDefault="00EA0B08" w:rsidP="00092650">
      <w:pPr>
        <w:pStyle w:val="ListParagraph"/>
        <w:numPr>
          <w:ilvl w:val="1"/>
          <w:numId w:val="5"/>
        </w:numPr>
        <w:rPr>
          <w:rFonts w:asciiTheme="majorHAnsi" w:hAnsiTheme="majorHAnsi"/>
          <w:sz w:val="20"/>
          <w:szCs w:val="20"/>
        </w:rPr>
      </w:pPr>
      <w:r w:rsidRPr="00092650">
        <w:rPr>
          <w:rFonts w:asciiTheme="majorHAnsi" w:hAnsiTheme="majorHAnsi"/>
          <w:sz w:val="20"/>
          <w:szCs w:val="20"/>
        </w:rPr>
        <w:t xml:space="preserve">Most outrageous – </w:t>
      </w:r>
    </w:p>
    <w:p w14:paraId="5EEA26C9" w14:textId="77777777" w:rsidR="00EA0B08" w:rsidRPr="00092650" w:rsidRDefault="00EA0B08" w:rsidP="00092650">
      <w:pPr>
        <w:pStyle w:val="ListParagraph"/>
        <w:numPr>
          <w:ilvl w:val="2"/>
          <w:numId w:val="5"/>
        </w:numPr>
        <w:rPr>
          <w:rFonts w:asciiTheme="majorHAnsi" w:hAnsiTheme="majorHAnsi"/>
          <w:sz w:val="20"/>
          <w:szCs w:val="20"/>
        </w:rPr>
      </w:pPr>
      <w:r w:rsidRPr="00092650">
        <w:rPr>
          <w:rFonts w:asciiTheme="majorHAnsi" w:hAnsiTheme="majorHAnsi"/>
          <w:sz w:val="20"/>
          <w:szCs w:val="20"/>
        </w:rPr>
        <w:t>A reconstituted Polish state came into being that would divide East Prussia from the rest of the country; and the future destiny of Allenstein and Marienwerder were to be decided by a plebiscite;</w:t>
      </w:r>
    </w:p>
    <w:p w14:paraId="57DECD27" w14:textId="77777777" w:rsidR="00EA0B08" w:rsidRPr="00092650" w:rsidRDefault="00EA0B08" w:rsidP="00092650">
      <w:pPr>
        <w:pStyle w:val="ListParagraph"/>
        <w:numPr>
          <w:ilvl w:val="2"/>
          <w:numId w:val="5"/>
        </w:numPr>
        <w:rPr>
          <w:rFonts w:asciiTheme="majorHAnsi" w:hAnsiTheme="majorHAnsi"/>
          <w:sz w:val="20"/>
          <w:szCs w:val="20"/>
        </w:rPr>
      </w:pPr>
      <w:r w:rsidRPr="00092650">
        <w:rPr>
          <w:rFonts w:asciiTheme="majorHAnsi" w:hAnsiTheme="majorHAnsi"/>
          <w:sz w:val="20"/>
          <w:szCs w:val="20"/>
        </w:rPr>
        <w:t xml:space="preserve">Port of Danzig – a major commercial centre – was to be administered by the League; Upper Silesia was to become part of Poland; all Germany’s pre-war colonies were to be confiscated and administered by the League in the form of mandates.  </w:t>
      </w:r>
    </w:p>
    <w:p w14:paraId="19712CBC" w14:textId="77777777" w:rsidR="00EA0B08" w:rsidRPr="00092650" w:rsidRDefault="00EA0B08" w:rsidP="00092650">
      <w:pPr>
        <w:pStyle w:val="ListParagraph"/>
        <w:numPr>
          <w:ilvl w:val="2"/>
          <w:numId w:val="5"/>
        </w:numPr>
        <w:rPr>
          <w:rFonts w:asciiTheme="majorHAnsi" w:hAnsiTheme="majorHAnsi"/>
          <w:sz w:val="20"/>
          <w:szCs w:val="20"/>
        </w:rPr>
      </w:pPr>
      <w:r w:rsidRPr="00092650">
        <w:rPr>
          <w:rFonts w:asciiTheme="majorHAnsi" w:hAnsiTheme="majorHAnsi"/>
          <w:sz w:val="20"/>
          <w:szCs w:val="20"/>
        </w:rPr>
        <w:t xml:space="preserve">Germany’s army </w:t>
      </w:r>
      <w:r w:rsidR="004413BB" w:rsidRPr="00092650">
        <w:rPr>
          <w:rFonts w:asciiTheme="majorHAnsi" w:hAnsiTheme="majorHAnsi"/>
          <w:sz w:val="20"/>
          <w:szCs w:val="20"/>
        </w:rPr>
        <w:t>was to be reduced to little more than the size of a police force, 100,000 men, to serve on a voluntary basis;</w:t>
      </w:r>
    </w:p>
    <w:p w14:paraId="25CDDA6D" w14:textId="77777777" w:rsidR="004413BB" w:rsidRPr="00092650" w:rsidRDefault="004413BB" w:rsidP="00092650">
      <w:pPr>
        <w:pStyle w:val="ListParagraph"/>
        <w:numPr>
          <w:ilvl w:val="2"/>
          <w:numId w:val="5"/>
        </w:numPr>
        <w:rPr>
          <w:rFonts w:asciiTheme="majorHAnsi" w:hAnsiTheme="majorHAnsi"/>
          <w:sz w:val="20"/>
          <w:szCs w:val="20"/>
        </w:rPr>
      </w:pPr>
      <w:r w:rsidRPr="00092650">
        <w:rPr>
          <w:rFonts w:asciiTheme="majorHAnsi" w:hAnsiTheme="majorHAnsi"/>
          <w:sz w:val="20"/>
          <w:szCs w:val="20"/>
        </w:rPr>
        <w:t>Conscription was forbidden; Navy was to be limited to 6 battleships; 6 light cruisers; 12 destroyers and 12 torpedo boats; Germany not allowed to join the League of Nations;</w:t>
      </w:r>
    </w:p>
    <w:p w14:paraId="65414EED" w14:textId="77777777" w:rsidR="004413BB" w:rsidRPr="00092650" w:rsidRDefault="004413BB" w:rsidP="00092650">
      <w:pPr>
        <w:pStyle w:val="ListParagraph"/>
        <w:numPr>
          <w:ilvl w:val="2"/>
          <w:numId w:val="5"/>
        </w:numPr>
        <w:rPr>
          <w:rFonts w:asciiTheme="majorHAnsi" w:hAnsiTheme="majorHAnsi"/>
          <w:sz w:val="20"/>
          <w:szCs w:val="20"/>
        </w:rPr>
      </w:pPr>
      <w:r w:rsidRPr="00092650">
        <w:rPr>
          <w:rFonts w:asciiTheme="majorHAnsi" w:hAnsiTheme="majorHAnsi"/>
          <w:sz w:val="20"/>
          <w:szCs w:val="20"/>
        </w:rPr>
        <w:t>Clause 231 - Germany had to pay reparations ‘for causing all the loss and damage to which the Allied and Associated Governments and their nationals have been subjected as a consequence of the war imposed upon them by the aggression of Germany and her allies.’  The word ‘guilt’ was not mentioned, but it became known as the ‘war guilt’ clause and was seen asa hypocritical attempt by the allies to seize the moral high ground while at the same time justifying paying punitive reparation sums.  The final sum was yet to be determined (denounced as a ‘blank cheque’ in Germany) but Germany was to make an interim payment of 20 billion gold marks by May 1921;</w:t>
      </w:r>
    </w:p>
    <w:p w14:paraId="157DD74E" w14:textId="77777777" w:rsidR="004413BB" w:rsidRDefault="004413BB" w:rsidP="0023632F">
      <w:pPr>
        <w:pStyle w:val="ListParagraph"/>
        <w:numPr>
          <w:ilvl w:val="2"/>
          <w:numId w:val="5"/>
        </w:numPr>
        <w:rPr>
          <w:rFonts w:asciiTheme="majorHAnsi" w:hAnsiTheme="majorHAnsi"/>
          <w:sz w:val="20"/>
          <w:szCs w:val="20"/>
        </w:rPr>
      </w:pPr>
      <w:r w:rsidRPr="00092650">
        <w:rPr>
          <w:rFonts w:asciiTheme="majorHAnsi" w:hAnsiTheme="majorHAnsi"/>
          <w:sz w:val="20"/>
          <w:szCs w:val="20"/>
        </w:rPr>
        <w:t>German honour was impugned by a clause demanding that ‘war criminals’ be handed over for trial in allied courts-martial.  These included the Kaiser</w:t>
      </w:r>
      <w:r w:rsidR="00E935DE" w:rsidRPr="00092650">
        <w:rPr>
          <w:rFonts w:asciiTheme="majorHAnsi" w:hAnsiTheme="majorHAnsi"/>
          <w:sz w:val="20"/>
          <w:szCs w:val="20"/>
        </w:rPr>
        <w:t>, and the demand outraged not just the monarchists in Germany.</w:t>
      </w:r>
    </w:p>
    <w:p w14:paraId="7443FCAE" w14:textId="77777777" w:rsidR="00DD10ED" w:rsidRPr="002561AD" w:rsidRDefault="00DD10ED" w:rsidP="00DD10ED">
      <w:pPr>
        <w:pStyle w:val="ListParagraph"/>
        <w:numPr>
          <w:ilvl w:val="1"/>
          <w:numId w:val="5"/>
        </w:numPr>
        <w:rPr>
          <w:rFonts w:asciiTheme="majorHAnsi" w:hAnsiTheme="majorHAnsi"/>
          <w:sz w:val="20"/>
          <w:szCs w:val="20"/>
        </w:rPr>
      </w:pPr>
      <w:r w:rsidRPr="002561AD">
        <w:rPr>
          <w:rFonts w:asciiTheme="majorHAnsi" w:hAnsiTheme="majorHAnsi"/>
          <w:sz w:val="20"/>
          <w:szCs w:val="20"/>
        </w:rPr>
        <w:t>Yet, looked at dispassionately, the Treaty was nowhere near as harsh as the Treaty of Brest Litovsk imposed on the Russians in March 1918, which deprived Russia of 25% of her population and industry and 90% of her coal mines.  She would also lose up to 60% of her agricultural productivity.</w:t>
      </w:r>
    </w:p>
    <w:p w14:paraId="6F41A40E" w14:textId="77777777" w:rsidR="00DD10ED" w:rsidRPr="002561AD" w:rsidRDefault="00DD10ED" w:rsidP="00DD10ED">
      <w:pPr>
        <w:pStyle w:val="ListParagraph"/>
        <w:numPr>
          <w:ilvl w:val="1"/>
          <w:numId w:val="5"/>
        </w:numPr>
        <w:rPr>
          <w:rFonts w:asciiTheme="majorHAnsi" w:hAnsiTheme="majorHAnsi"/>
          <w:sz w:val="20"/>
          <w:szCs w:val="20"/>
        </w:rPr>
      </w:pPr>
      <w:r w:rsidRPr="002561AD">
        <w:rPr>
          <w:rFonts w:asciiTheme="majorHAnsi" w:hAnsiTheme="majorHAnsi"/>
          <w:sz w:val="20"/>
          <w:szCs w:val="20"/>
        </w:rPr>
        <w:t xml:space="preserve">By contrast, Germany was deprived of about 13.5% of her territory; 13% of her economic productivity and just over 10% of her population.    The most serious loss was 74% of her iron ore; 41% of pig iron supplies; and 25% of coal mines, but she remained a formidable economic power. </w:t>
      </w:r>
    </w:p>
    <w:p w14:paraId="5A327E44" w14:textId="7DB93AB4" w:rsidR="00DD10ED" w:rsidRDefault="00DD10ED" w:rsidP="00DD10ED">
      <w:pPr>
        <w:pStyle w:val="ListParagraph"/>
        <w:numPr>
          <w:ilvl w:val="1"/>
          <w:numId w:val="5"/>
        </w:numPr>
        <w:rPr>
          <w:rFonts w:asciiTheme="majorHAnsi" w:hAnsiTheme="majorHAnsi"/>
          <w:sz w:val="20"/>
          <w:szCs w:val="20"/>
        </w:rPr>
      </w:pPr>
      <w:r w:rsidRPr="002561AD">
        <w:rPr>
          <w:rFonts w:asciiTheme="majorHAnsi" w:hAnsiTheme="majorHAnsi"/>
          <w:sz w:val="20"/>
          <w:szCs w:val="20"/>
        </w:rPr>
        <w:t>The collapse of the Romanov and Habsburg dynasties led to the fragnmentation of eastern Europe and the emergence of small successor states that Germ</w:t>
      </w:r>
      <w:r>
        <w:rPr>
          <w:rFonts w:asciiTheme="majorHAnsi" w:hAnsiTheme="majorHAnsi"/>
          <w:sz w:val="20"/>
          <w:szCs w:val="20"/>
        </w:rPr>
        <w:t>any could dominate economically</w:t>
      </w:r>
    </w:p>
    <w:p w14:paraId="0FDC5E6A" w14:textId="77777777" w:rsidR="00DD10ED" w:rsidRPr="002561AD" w:rsidRDefault="00DD10ED" w:rsidP="00DD10ED">
      <w:pPr>
        <w:pStyle w:val="ListParagraph"/>
        <w:numPr>
          <w:ilvl w:val="1"/>
          <w:numId w:val="5"/>
        </w:numPr>
        <w:rPr>
          <w:rFonts w:asciiTheme="majorHAnsi" w:hAnsiTheme="majorHAnsi"/>
          <w:sz w:val="20"/>
          <w:szCs w:val="20"/>
        </w:rPr>
      </w:pPr>
      <w:r>
        <w:rPr>
          <w:rFonts w:asciiTheme="majorHAnsi" w:hAnsiTheme="majorHAnsi"/>
          <w:sz w:val="20"/>
          <w:szCs w:val="20"/>
        </w:rPr>
        <w:t xml:space="preserve">What made Versailles so bad for Germany was the political context, on the basis that it was believed that Germany’s had fought a defensive war and that she had not been defeated. </w:t>
      </w:r>
    </w:p>
    <w:p w14:paraId="17B992D2" w14:textId="77777777" w:rsidR="002C6626" w:rsidRDefault="002C6626" w:rsidP="002C6626">
      <w:pPr>
        <w:rPr>
          <w:rFonts w:asciiTheme="majorHAnsi" w:hAnsiTheme="majorHAnsi"/>
          <w:sz w:val="20"/>
          <w:szCs w:val="20"/>
        </w:rPr>
      </w:pPr>
    </w:p>
    <w:p w14:paraId="454240B4" w14:textId="77777777" w:rsidR="00FE7AA7" w:rsidRDefault="00FE7AA7" w:rsidP="002C6626">
      <w:pPr>
        <w:rPr>
          <w:rFonts w:asciiTheme="majorHAnsi" w:hAnsiTheme="majorHAnsi"/>
          <w:sz w:val="20"/>
          <w:szCs w:val="20"/>
        </w:rPr>
      </w:pPr>
    </w:p>
    <w:p w14:paraId="19B91EFF" w14:textId="77777777" w:rsidR="00FE7AA7" w:rsidRPr="00FE7AA7" w:rsidRDefault="00FE7AA7" w:rsidP="002C6626">
      <w:pPr>
        <w:rPr>
          <w:rFonts w:asciiTheme="majorHAnsi" w:hAnsiTheme="majorHAnsi"/>
          <w:b/>
          <w:sz w:val="20"/>
          <w:szCs w:val="20"/>
        </w:rPr>
      </w:pPr>
      <w:r w:rsidRPr="00FE7AA7">
        <w:rPr>
          <w:rFonts w:asciiTheme="majorHAnsi" w:hAnsiTheme="majorHAnsi"/>
          <w:b/>
          <w:sz w:val="20"/>
          <w:szCs w:val="20"/>
        </w:rPr>
        <w:t>Response</w:t>
      </w:r>
    </w:p>
    <w:p w14:paraId="682FF2B7" w14:textId="77777777" w:rsidR="003D2D03" w:rsidRDefault="003D2D03" w:rsidP="00DD10ED">
      <w:pPr>
        <w:pStyle w:val="ListParagraph"/>
        <w:numPr>
          <w:ilvl w:val="0"/>
          <w:numId w:val="6"/>
        </w:numPr>
        <w:ind w:left="360"/>
        <w:rPr>
          <w:rFonts w:asciiTheme="majorHAnsi" w:hAnsiTheme="majorHAnsi"/>
          <w:sz w:val="20"/>
          <w:szCs w:val="20"/>
        </w:rPr>
      </w:pPr>
      <w:r>
        <w:rPr>
          <w:rFonts w:asciiTheme="majorHAnsi" w:hAnsiTheme="majorHAnsi"/>
          <w:sz w:val="20"/>
          <w:szCs w:val="20"/>
        </w:rPr>
        <w:t>There was outrage in the Reichstag on all sides, with only the USPD at first recommending that the treaty be accepted (on the grounds that world revolution would render it null and void). Soldiers threatened to mutiny and many army commanders contemplated heroic resistance.  Scheidemann resigned.</w:t>
      </w:r>
    </w:p>
    <w:p w14:paraId="127F51AA" w14:textId="77777777" w:rsidR="003D2D03" w:rsidRDefault="003D2D03" w:rsidP="00DD10ED">
      <w:pPr>
        <w:pStyle w:val="ListParagraph"/>
        <w:numPr>
          <w:ilvl w:val="0"/>
          <w:numId w:val="6"/>
        </w:numPr>
        <w:ind w:left="360"/>
        <w:rPr>
          <w:rFonts w:asciiTheme="majorHAnsi" w:hAnsiTheme="majorHAnsi"/>
          <w:sz w:val="20"/>
          <w:szCs w:val="20"/>
        </w:rPr>
      </w:pPr>
      <w:r>
        <w:rPr>
          <w:rFonts w:asciiTheme="majorHAnsi" w:hAnsiTheme="majorHAnsi"/>
          <w:sz w:val="20"/>
          <w:szCs w:val="20"/>
        </w:rPr>
        <w:t>Responsible army leaders like Groener, the majority of the SPD and Catholic Centre delegates were not prepared to run the risk of renewed hostilities but insisted that those who opposed the signing acknowledge publicly that Germany’s leaders were acting from honourable and patriotic motives.</w:t>
      </w:r>
    </w:p>
    <w:p w14:paraId="396CB1E9" w14:textId="77777777" w:rsidR="003D2D03" w:rsidRDefault="003D2D03" w:rsidP="00DD10ED">
      <w:pPr>
        <w:pStyle w:val="ListParagraph"/>
        <w:numPr>
          <w:ilvl w:val="0"/>
          <w:numId w:val="6"/>
        </w:numPr>
        <w:ind w:left="360"/>
        <w:rPr>
          <w:rFonts w:asciiTheme="majorHAnsi" w:hAnsiTheme="majorHAnsi"/>
          <w:sz w:val="20"/>
          <w:szCs w:val="20"/>
        </w:rPr>
      </w:pPr>
      <w:r>
        <w:rPr>
          <w:rFonts w:asciiTheme="majorHAnsi" w:hAnsiTheme="majorHAnsi"/>
          <w:sz w:val="20"/>
          <w:szCs w:val="20"/>
        </w:rPr>
        <w:t>It did not stop t</w:t>
      </w:r>
      <w:r w:rsidR="00FE7AA7">
        <w:rPr>
          <w:rFonts w:asciiTheme="majorHAnsi" w:hAnsiTheme="majorHAnsi"/>
          <w:sz w:val="20"/>
          <w:szCs w:val="20"/>
        </w:rPr>
        <w:t>hem from being the targets of a</w:t>
      </w:r>
      <w:r>
        <w:rPr>
          <w:rFonts w:asciiTheme="majorHAnsi" w:hAnsiTheme="majorHAnsi"/>
          <w:sz w:val="20"/>
          <w:szCs w:val="20"/>
        </w:rPr>
        <w:t>buse and vitriolic attack for the next 13 years.   It was at this point that the sailors on board the impunded German navy lying in Scapa Flow now scuttled the entire rather than hand it over to the British.</w:t>
      </w:r>
    </w:p>
    <w:p w14:paraId="19F2189B" w14:textId="77777777" w:rsidR="003D2D03" w:rsidRDefault="003D2D03" w:rsidP="00DD10ED">
      <w:pPr>
        <w:pStyle w:val="ListParagraph"/>
        <w:numPr>
          <w:ilvl w:val="0"/>
          <w:numId w:val="6"/>
        </w:numPr>
        <w:ind w:left="360"/>
        <w:rPr>
          <w:rFonts w:asciiTheme="majorHAnsi" w:hAnsiTheme="majorHAnsi"/>
          <w:sz w:val="20"/>
          <w:szCs w:val="20"/>
        </w:rPr>
      </w:pPr>
      <w:r>
        <w:rPr>
          <w:rFonts w:asciiTheme="majorHAnsi" w:hAnsiTheme="majorHAnsi"/>
          <w:sz w:val="20"/>
          <w:szCs w:val="20"/>
        </w:rPr>
        <w:t>Knowing that Germany would be faced by an allied attack if it failed to accept the treaty, on 22</w:t>
      </w:r>
      <w:r w:rsidRPr="003D2D03">
        <w:rPr>
          <w:rFonts w:asciiTheme="majorHAnsi" w:hAnsiTheme="majorHAnsi"/>
          <w:sz w:val="20"/>
          <w:szCs w:val="20"/>
          <w:vertAlign w:val="superscript"/>
        </w:rPr>
        <w:t>nd</w:t>
      </w:r>
      <w:r>
        <w:rPr>
          <w:rFonts w:asciiTheme="majorHAnsi" w:hAnsiTheme="majorHAnsi"/>
          <w:sz w:val="20"/>
          <w:szCs w:val="20"/>
        </w:rPr>
        <w:t xml:space="preserve"> June, the National Assembly voted by 237 to 138 to accept the treaty apart from the two ‘shameful paragraphs’.</w:t>
      </w:r>
    </w:p>
    <w:p w14:paraId="77A6A76E" w14:textId="77777777" w:rsidR="002035FC" w:rsidRDefault="003D2D03" w:rsidP="00DD10ED">
      <w:pPr>
        <w:pStyle w:val="ListParagraph"/>
        <w:numPr>
          <w:ilvl w:val="0"/>
          <w:numId w:val="6"/>
        </w:numPr>
        <w:ind w:left="360"/>
        <w:rPr>
          <w:rFonts w:asciiTheme="majorHAnsi" w:hAnsiTheme="majorHAnsi"/>
          <w:sz w:val="20"/>
          <w:szCs w:val="20"/>
        </w:rPr>
      </w:pPr>
      <w:r>
        <w:rPr>
          <w:rFonts w:asciiTheme="majorHAnsi" w:hAnsiTheme="majorHAnsi"/>
          <w:sz w:val="20"/>
          <w:szCs w:val="20"/>
        </w:rPr>
        <w:t xml:space="preserve">The </w:t>
      </w:r>
      <w:r w:rsidRPr="00DD10ED">
        <w:rPr>
          <w:rFonts w:asciiTheme="majorHAnsi" w:hAnsiTheme="majorHAnsi"/>
          <w:b/>
          <w:sz w:val="20"/>
          <w:szCs w:val="20"/>
        </w:rPr>
        <w:t xml:space="preserve">treaty was signed by a new German Foreign Secretary from the SPD Party, Mueller </w:t>
      </w:r>
      <w:r>
        <w:rPr>
          <w:rFonts w:asciiTheme="majorHAnsi" w:hAnsiTheme="majorHAnsi"/>
          <w:sz w:val="20"/>
          <w:szCs w:val="20"/>
        </w:rPr>
        <w:t xml:space="preserve">who would later lead a grand coalition in 1928 and whose bid to lead Weimar through the crisis of the Depression would later be rejected by Hindenburg in favour of </w:t>
      </w:r>
      <w:r w:rsidR="002561AD">
        <w:rPr>
          <w:rFonts w:asciiTheme="majorHAnsi" w:hAnsiTheme="majorHAnsi"/>
          <w:sz w:val="20"/>
          <w:szCs w:val="20"/>
        </w:rPr>
        <w:t xml:space="preserve">Heinrich </w:t>
      </w:r>
      <w:r>
        <w:rPr>
          <w:rFonts w:asciiTheme="majorHAnsi" w:hAnsiTheme="majorHAnsi"/>
          <w:sz w:val="20"/>
          <w:szCs w:val="20"/>
        </w:rPr>
        <w:t>Bru</w:t>
      </w:r>
      <w:r w:rsidR="002561AD">
        <w:rPr>
          <w:rFonts w:asciiTheme="majorHAnsi" w:hAnsiTheme="majorHAnsi"/>
          <w:sz w:val="20"/>
          <w:szCs w:val="20"/>
        </w:rPr>
        <w:t>en</w:t>
      </w:r>
      <w:r>
        <w:rPr>
          <w:rFonts w:asciiTheme="majorHAnsi" w:hAnsiTheme="majorHAnsi"/>
          <w:sz w:val="20"/>
          <w:szCs w:val="20"/>
        </w:rPr>
        <w:t>ing.</w:t>
      </w:r>
    </w:p>
    <w:p w14:paraId="4F721ED8" w14:textId="77777777" w:rsidR="00FE7AA7" w:rsidRPr="002035FC" w:rsidRDefault="00FE7AA7" w:rsidP="00DD10ED">
      <w:pPr>
        <w:pStyle w:val="ListParagraph"/>
        <w:numPr>
          <w:ilvl w:val="0"/>
          <w:numId w:val="6"/>
        </w:numPr>
        <w:ind w:left="360"/>
        <w:rPr>
          <w:rFonts w:asciiTheme="majorHAnsi" w:hAnsiTheme="majorHAnsi"/>
          <w:sz w:val="20"/>
          <w:szCs w:val="20"/>
        </w:rPr>
      </w:pPr>
      <w:r w:rsidRPr="002035FC">
        <w:rPr>
          <w:rFonts w:asciiTheme="majorHAnsi" w:hAnsiTheme="majorHAnsi"/>
          <w:sz w:val="20"/>
          <w:szCs w:val="20"/>
        </w:rPr>
        <w:t xml:space="preserve">When reparations finally came to be fixed in 1921, the figure was set at </w:t>
      </w:r>
      <w:r w:rsidR="00A8442A">
        <w:rPr>
          <w:rFonts w:asciiTheme="majorHAnsi" w:hAnsiTheme="majorHAnsi"/>
          <w:sz w:val="20"/>
          <w:szCs w:val="20"/>
        </w:rPr>
        <w:t xml:space="preserve">132,000 million gold marks or </w:t>
      </w:r>
      <w:r w:rsidRPr="002035FC">
        <w:rPr>
          <w:rFonts w:asciiTheme="majorHAnsi" w:hAnsiTheme="majorHAnsi"/>
          <w:sz w:val="20"/>
          <w:szCs w:val="20"/>
        </w:rPr>
        <w:t>£6000 million – a significant but not impossibly heavy sum, but German denunciations of the Treaty influenced opinion abroad.  There was sympathy in both Britain and the USA</w:t>
      </w:r>
      <w:r w:rsidRPr="00DD10ED">
        <w:rPr>
          <w:rFonts w:asciiTheme="majorHAnsi" w:hAnsiTheme="majorHAnsi"/>
          <w:b/>
          <w:sz w:val="20"/>
          <w:szCs w:val="20"/>
        </w:rPr>
        <w:t xml:space="preserve">.  John Maynard Keyne’s </w:t>
      </w:r>
      <w:r w:rsidRPr="00DD10ED">
        <w:rPr>
          <w:rFonts w:asciiTheme="majorHAnsi" w:hAnsiTheme="majorHAnsi"/>
          <w:b/>
          <w:i/>
          <w:sz w:val="20"/>
          <w:szCs w:val="20"/>
        </w:rPr>
        <w:t>Economic Consequences of the Peace</w:t>
      </w:r>
      <w:r w:rsidRPr="002035FC">
        <w:rPr>
          <w:rFonts w:asciiTheme="majorHAnsi" w:hAnsiTheme="majorHAnsi"/>
          <w:sz w:val="20"/>
          <w:szCs w:val="20"/>
        </w:rPr>
        <w:t>, contributed to a change in attitude and within Germany Keyne’s attack on the settlement was seen as further evidence of the iniquity of the Treaty and became a justification for non-acceptance.</w:t>
      </w:r>
    </w:p>
    <w:p w14:paraId="68163648" w14:textId="77777777" w:rsidR="00FE7AA7" w:rsidRDefault="00FE7AA7" w:rsidP="00DD10ED">
      <w:pPr>
        <w:pStyle w:val="ListParagraph"/>
        <w:numPr>
          <w:ilvl w:val="0"/>
          <w:numId w:val="6"/>
        </w:numPr>
        <w:ind w:left="360"/>
        <w:rPr>
          <w:rFonts w:asciiTheme="majorHAnsi" w:hAnsiTheme="majorHAnsi"/>
          <w:sz w:val="20"/>
          <w:szCs w:val="20"/>
        </w:rPr>
      </w:pPr>
      <w:r>
        <w:rPr>
          <w:rFonts w:asciiTheme="majorHAnsi" w:hAnsiTheme="majorHAnsi"/>
          <w:sz w:val="20"/>
          <w:szCs w:val="20"/>
        </w:rPr>
        <w:t>It became part of the sine qua non of political party life to denounce the shameful peace</w:t>
      </w:r>
      <w:r w:rsidR="002035FC">
        <w:rPr>
          <w:rFonts w:asciiTheme="majorHAnsi" w:hAnsiTheme="majorHAnsi"/>
          <w:sz w:val="20"/>
          <w:szCs w:val="20"/>
        </w:rPr>
        <w:t>.  Yet it is difficult to imagine any settlement that would have been acceptable to the electorates of Britain and France that would not have been seen as a humiliating and unacceptable to the German people.</w:t>
      </w:r>
    </w:p>
    <w:p w14:paraId="372D64FD" w14:textId="77777777" w:rsidR="002035FC" w:rsidRDefault="002035FC" w:rsidP="00DD10ED">
      <w:pPr>
        <w:pStyle w:val="ListParagraph"/>
        <w:numPr>
          <w:ilvl w:val="0"/>
          <w:numId w:val="6"/>
        </w:numPr>
        <w:ind w:left="360"/>
        <w:rPr>
          <w:rFonts w:asciiTheme="majorHAnsi" w:hAnsiTheme="majorHAnsi"/>
          <w:sz w:val="20"/>
          <w:szCs w:val="20"/>
        </w:rPr>
      </w:pPr>
      <w:r>
        <w:rPr>
          <w:rFonts w:asciiTheme="majorHAnsi" w:hAnsiTheme="majorHAnsi"/>
          <w:sz w:val="20"/>
          <w:szCs w:val="20"/>
        </w:rPr>
        <w:t>The Treaty became a major source of sustained attacks on the new republic from the right from the summer of 1919 onwards.</w:t>
      </w:r>
    </w:p>
    <w:p w14:paraId="638808E9" w14:textId="77777777" w:rsidR="002035FC" w:rsidRDefault="002035FC" w:rsidP="00DD10ED">
      <w:pPr>
        <w:rPr>
          <w:rFonts w:asciiTheme="majorHAnsi" w:hAnsiTheme="majorHAnsi"/>
          <w:sz w:val="20"/>
          <w:szCs w:val="20"/>
        </w:rPr>
      </w:pPr>
    </w:p>
    <w:p w14:paraId="74CACC07" w14:textId="77777777" w:rsidR="002035FC" w:rsidRDefault="002035FC" w:rsidP="002035FC">
      <w:pPr>
        <w:rPr>
          <w:rFonts w:asciiTheme="majorHAnsi" w:hAnsiTheme="majorHAnsi"/>
          <w:sz w:val="20"/>
          <w:szCs w:val="20"/>
        </w:rPr>
      </w:pPr>
    </w:p>
    <w:p w14:paraId="23020C46" w14:textId="77777777" w:rsidR="002035FC" w:rsidRPr="002035FC" w:rsidRDefault="002035FC" w:rsidP="002035FC">
      <w:pPr>
        <w:rPr>
          <w:rFonts w:asciiTheme="majorHAnsi" w:hAnsiTheme="majorHAnsi"/>
          <w:b/>
          <w:sz w:val="20"/>
          <w:szCs w:val="20"/>
        </w:rPr>
      </w:pPr>
      <w:r w:rsidRPr="002035FC">
        <w:rPr>
          <w:rFonts w:asciiTheme="majorHAnsi" w:hAnsiTheme="majorHAnsi"/>
          <w:b/>
          <w:sz w:val="20"/>
          <w:szCs w:val="20"/>
        </w:rPr>
        <w:t>The Recovery of the Right</w:t>
      </w:r>
    </w:p>
    <w:p w14:paraId="209DAA48" w14:textId="77777777" w:rsidR="00FE7AA7" w:rsidRPr="00805245" w:rsidRDefault="004151C1" w:rsidP="00805245">
      <w:pPr>
        <w:pStyle w:val="ListParagraph"/>
        <w:numPr>
          <w:ilvl w:val="0"/>
          <w:numId w:val="8"/>
        </w:numPr>
        <w:rPr>
          <w:rFonts w:asciiTheme="majorHAnsi" w:hAnsiTheme="majorHAnsi"/>
          <w:sz w:val="20"/>
          <w:szCs w:val="20"/>
        </w:rPr>
      </w:pPr>
      <w:r w:rsidRPr="00805245">
        <w:rPr>
          <w:rFonts w:asciiTheme="majorHAnsi" w:hAnsiTheme="majorHAnsi"/>
          <w:sz w:val="20"/>
          <w:szCs w:val="20"/>
        </w:rPr>
        <w:t>The new government found itself hampered at every turn in its attempts to co-operate with the Inter-Allied Controll Commission in handing over weapons and military supploies that were being hidden by the Freikorps.</w:t>
      </w:r>
    </w:p>
    <w:p w14:paraId="5B9A3F42" w14:textId="77777777" w:rsidR="004151C1" w:rsidRPr="00805245" w:rsidRDefault="004151C1" w:rsidP="00805245">
      <w:pPr>
        <w:pStyle w:val="ListParagraph"/>
        <w:numPr>
          <w:ilvl w:val="0"/>
          <w:numId w:val="8"/>
        </w:numPr>
        <w:rPr>
          <w:rFonts w:asciiTheme="majorHAnsi" w:hAnsiTheme="majorHAnsi"/>
          <w:sz w:val="20"/>
          <w:szCs w:val="20"/>
        </w:rPr>
      </w:pPr>
      <w:r w:rsidRPr="00805245">
        <w:rPr>
          <w:rFonts w:asciiTheme="majorHAnsi" w:hAnsiTheme="majorHAnsi"/>
          <w:sz w:val="20"/>
          <w:szCs w:val="20"/>
        </w:rPr>
        <w:t>The new government set up a National Assembly to set upa commission of enquiry into the causes of the German defeat.  Hindenburg was called to give evidence and drove through cheering crowds</w:t>
      </w:r>
      <w:r w:rsidR="00B66F74" w:rsidRPr="00805245">
        <w:rPr>
          <w:rFonts w:asciiTheme="majorHAnsi" w:hAnsiTheme="majorHAnsi"/>
          <w:sz w:val="20"/>
          <w:szCs w:val="20"/>
        </w:rPr>
        <w:t xml:space="preserve"> and refused to answer questions. Instead he read from a prepared statement in which concluded ‘our repeated requests for strict discipline and strict laws were never met.  Thus our operations were bound to fail and the coallapse had to come…. An English general rightly said ‘the Gemran army was stabbed in the back’.’ </w:t>
      </w:r>
    </w:p>
    <w:p w14:paraId="47799C2B" w14:textId="77777777" w:rsidR="001B1DFB" w:rsidRPr="00805245" w:rsidRDefault="00B66F74" w:rsidP="00805245">
      <w:pPr>
        <w:pStyle w:val="ListParagraph"/>
        <w:numPr>
          <w:ilvl w:val="0"/>
          <w:numId w:val="8"/>
        </w:numPr>
        <w:rPr>
          <w:rFonts w:asciiTheme="majorHAnsi" w:hAnsiTheme="majorHAnsi"/>
          <w:sz w:val="20"/>
          <w:szCs w:val="20"/>
        </w:rPr>
      </w:pPr>
      <w:r w:rsidRPr="00805245">
        <w:rPr>
          <w:rFonts w:asciiTheme="majorHAnsi" w:hAnsiTheme="majorHAnsi"/>
          <w:sz w:val="20"/>
          <w:szCs w:val="20"/>
        </w:rPr>
        <w:t xml:space="preserve">The same message was conveney by the Conservative party, now renamedthe National People’s Party (DNVP).  </w:t>
      </w:r>
      <w:r w:rsidRPr="00DD10ED">
        <w:rPr>
          <w:rFonts w:asciiTheme="majorHAnsi" w:hAnsiTheme="majorHAnsi"/>
          <w:b/>
          <w:sz w:val="20"/>
          <w:szCs w:val="20"/>
        </w:rPr>
        <w:t>Matthias Erzberger</w:t>
      </w:r>
      <w:r w:rsidRPr="00805245">
        <w:rPr>
          <w:rFonts w:asciiTheme="majorHAnsi" w:hAnsiTheme="majorHAnsi"/>
          <w:sz w:val="20"/>
          <w:szCs w:val="20"/>
        </w:rPr>
        <w:t xml:space="preserve"> successfully sued the leader of DNVP for libel but was attacked and wounded on his way to the court and the bitter accusations were once again aired in public.  Erzberger’s crimes were further compounded by his reform of the tax system in his capacity as finance minister, which involved a top rate of 60%, bitterly attacked by industrialists, </w:t>
      </w:r>
      <w:r w:rsidR="005C3E53" w:rsidRPr="00805245">
        <w:rPr>
          <w:rFonts w:asciiTheme="majorHAnsi" w:hAnsiTheme="majorHAnsi"/>
          <w:sz w:val="20"/>
          <w:szCs w:val="20"/>
        </w:rPr>
        <w:t>farmers and property owners who argued that the taxes were delivering Germany’s wealth into the grasping hands of her enemies through reparation payments.</w:t>
      </w:r>
      <w:r w:rsidR="001B1DFB" w:rsidRPr="00805245">
        <w:rPr>
          <w:rFonts w:asciiTheme="majorHAnsi" w:hAnsiTheme="majorHAnsi"/>
          <w:sz w:val="20"/>
          <w:szCs w:val="20"/>
        </w:rPr>
        <w:t xml:space="preserve">  </w:t>
      </w:r>
    </w:p>
    <w:p w14:paraId="1F690B9E" w14:textId="77777777" w:rsidR="00B66F74" w:rsidRPr="00805245" w:rsidRDefault="001B1DFB" w:rsidP="00805245">
      <w:pPr>
        <w:pStyle w:val="ListParagraph"/>
        <w:numPr>
          <w:ilvl w:val="0"/>
          <w:numId w:val="8"/>
        </w:numPr>
        <w:rPr>
          <w:rFonts w:asciiTheme="majorHAnsi" w:hAnsiTheme="majorHAnsi"/>
          <w:sz w:val="20"/>
          <w:szCs w:val="20"/>
        </w:rPr>
      </w:pPr>
      <w:r w:rsidRPr="00805245">
        <w:rPr>
          <w:rFonts w:asciiTheme="majorHAnsi" w:hAnsiTheme="majorHAnsi"/>
          <w:sz w:val="20"/>
          <w:szCs w:val="20"/>
        </w:rPr>
        <w:t xml:space="preserve">Erzberger was </w:t>
      </w:r>
      <w:r w:rsidRPr="00DD10ED">
        <w:rPr>
          <w:rFonts w:asciiTheme="majorHAnsi" w:hAnsiTheme="majorHAnsi"/>
          <w:b/>
          <w:sz w:val="20"/>
          <w:szCs w:val="20"/>
        </w:rPr>
        <w:t>assassinated a year later in August 1921</w:t>
      </w:r>
      <w:r w:rsidRPr="00805245">
        <w:rPr>
          <w:rFonts w:asciiTheme="majorHAnsi" w:hAnsiTheme="majorHAnsi"/>
          <w:sz w:val="20"/>
          <w:szCs w:val="20"/>
        </w:rPr>
        <w:t xml:space="preserve"> by two ex-army officers who were members of Operation Consul.  They were helped to escape to Hungary and remained there until 1933; thousands celeberated.</w:t>
      </w:r>
    </w:p>
    <w:p w14:paraId="1BEF78C1" w14:textId="77777777" w:rsidR="001B1DFB" w:rsidRPr="00805245" w:rsidRDefault="001B1DFB" w:rsidP="00805245">
      <w:pPr>
        <w:pStyle w:val="ListParagraph"/>
        <w:numPr>
          <w:ilvl w:val="0"/>
          <w:numId w:val="8"/>
        </w:numPr>
        <w:rPr>
          <w:rFonts w:asciiTheme="majorHAnsi" w:hAnsiTheme="majorHAnsi"/>
          <w:sz w:val="20"/>
          <w:szCs w:val="20"/>
        </w:rPr>
      </w:pPr>
      <w:r w:rsidRPr="00DD10ED">
        <w:rPr>
          <w:rFonts w:asciiTheme="majorHAnsi" w:hAnsiTheme="majorHAnsi"/>
          <w:b/>
          <w:sz w:val="20"/>
          <w:szCs w:val="20"/>
        </w:rPr>
        <w:t>Walterher Rathenau</w:t>
      </w:r>
      <w:r w:rsidRPr="00805245">
        <w:rPr>
          <w:rFonts w:asciiTheme="majorHAnsi" w:hAnsiTheme="majorHAnsi"/>
          <w:sz w:val="20"/>
          <w:szCs w:val="20"/>
        </w:rPr>
        <w:t>, one of Germany’s leading industrialists and a Jew, was assassinated by two officers from the same organisation who subsequently committed suicide.</w:t>
      </w:r>
    </w:p>
    <w:p w14:paraId="4CF83B1C" w14:textId="77777777" w:rsidR="001B1DFB" w:rsidRPr="00805245" w:rsidRDefault="001B1DFB" w:rsidP="00805245">
      <w:pPr>
        <w:pStyle w:val="ListParagraph"/>
        <w:numPr>
          <w:ilvl w:val="0"/>
          <w:numId w:val="8"/>
        </w:numPr>
        <w:rPr>
          <w:rFonts w:asciiTheme="majorHAnsi" w:hAnsiTheme="majorHAnsi"/>
          <w:sz w:val="20"/>
          <w:szCs w:val="20"/>
        </w:rPr>
      </w:pPr>
      <w:r w:rsidRPr="00805245">
        <w:rPr>
          <w:rFonts w:asciiTheme="majorHAnsi" w:hAnsiTheme="majorHAnsi"/>
          <w:sz w:val="20"/>
          <w:szCs w:val="20"/>
        </w:rPr>
        <w:t xml:space="preserve">Important sections of the establishment – judges, army officers, civil servants, university professors and </w:t>
      </w:r>
      <w:r w:rsidR="00212A2B" w:rsidRPr="00805245">
        <w:rPr>
          <w:rFonts w:asciiTheme="majorHAnsi" w:hAnsiTheme="majorHAnsi"/>
          <w:sz w:val="20"/>
          <w:szCs w:val="20"/>
        </w:rPr>
        <w:t>bureaucrats</w:t>
      </w:r>
      <w:r w:rsidRPr="00805245">
        <w:rPr>
          <w:rFonts w:asciiTheme="majorHAnsi" w:hAnsiTheme="majorHAnsi"/>
          <w:sz w:val="20"/>
          <w:szCs w:val="20"/>
        </w:rPr>
        <w:t xml:space="preserve"> </w:t>
      </w:r>
      <w:r w:rsidR="00212A2B" w:rsidRPr="00805245">
        <w:rPr>
          <w:rFonts w:asciiTheme="majorHAnsi" w:hAnsiTheme="majorHAnsi"/>
          <w:sz w:val="20"/>
          <w:szCs w:val="20"/>
        </w:rPr>
        <w:t xml:space="preserve">– </w:t>
      </w:r>
      <w:r w:rsidRPr="00805245">
        <w:rPr>
          <w:rFonts w:asciiTheme="majorHAnsi" w:hAnsiTheme="majorHAnsi"/>
          <w:sz w:val="20"/>
          <w:szCs w:val="20"/>
        </w:rPr>
        <w:t>attacked Germany’s po</w:t>
      </w:r>
      <w:r w:rsidR="00212A2B" w:rsidRPr="00805245">
        <w:rPr>
          <w:rFonts w:asciiTheme="majorHAnsi" w:hAnsiTheme="majorHAnsi"/>
          <w:sz w:val="20"/>
          <w:szCs w:val="20"/>
        </w:rPr>
        <w:t>litical leadership from within the Weimar system itself.</w:t>
      </w:r>
    </w:p>
    <w:p w14:paraId="6A008772" w14:textId="77777777" w:rsidR="001B1DFB" w:rsidRDefault="001B1DFB" w:rsidP="00805245">
      <w:pPr>
        <w:pStyle w:val="ListParagraph"/>
        <w:numPr>
          <w:ilvl w:val="0"/>
          <w:numId w:val="8"/>
        </w:numPr>
        <w:rPr>
          <w:rFonts w:asciiTheme="majorHAnsi" w:hAnsiTheme="majorHAnsi"/>
          <w:sz w:val="20"/>
          <w:szCs w:val="20"/>
        </w:rPr>
      </w:pPr>
      <w:r w:rsidRPr="00805245">
        <w:rPr>
          <w:rFonts w:asciiTheme="majorHAnsi" w:hAnsiTheme="majorHAnsi"/>
          <w:sz w:val="20"/>
          <w:szCs w:val="20"/>
        </w:rPr>
        <w:t>The bias in the system is revealed by the fact that between 1918 and 1922, right wing organisations carried out 354 political murders; and only one of the perpetrators was punished and even then not with the death penalty.</w:t>
      </w:r>
    </w:p>
    <w:p w14:paraId="31591E4B" w14:textId="77777777" w:rsidR="00805245" w:rsidRDefault="00805245" w:rsidP="00805245">
      <w:pPr>
        <w:pStyle w:val="ListParagraph"/>
        <w:numPr>
          <w:ilvl w:val="0"/>
          <w:numId w:val="8"/>
        </w:numPr>
        <w:rPr>
          <w:rFonts w:asciiTheme="majorHAnsi" w:hAnsiTheme="majorHAnsi"/>
          <w:sz w:val="20"/>
          <w:szCs w:val="20"/>
        </w:rPr>
      </w:pPr>
      <w:r>
        <w:rPr>
          <w:rFonts w:asciiTheme="majorHAnsi" w:hAnsiTheme="majorHAnsi"/>
          <w:sz w:val="20"/>
          <w:szCs w:val="20"/>
        </w:rPr>
        <w:t>In the same period the left mounted 22 assassination attempts; 17 of</w:t>
      </w:r>
      <w:r w:rsidR="004157C2">
        <w:rPr>
          <w:rFonts w:asciiTheme="majorHAnsi" w:hAnsiTheme="majorHAnsi"/>
          <w:sz w:val="20"/>
          <w:szCs w:val="20"/>
        </w:rPr>
        <w:t xml:space="preserve"> these were rigorously punished, 10 with the death penalty.</w:t>
      </w:r>
    </w:p>
    <w:p w14:paraId="42EC0314" w14:textId="77777777" w:rsidR="004157C2" w:rsidRDefault="004157C2" w:rsidP="00805245">
      <w:pPr>
        <w:pStyle w:val="ListParagraph"/>
        <w:numPr>
          <w:ilvl w:val="0"/>
          <w:numId w:val="8"/>
        </w:numPr>
        <w:rPr>
          <w:rFonts w:asciiTheme="majorHAnsi" w:hAnsiTheme="majorHAnsi"/>
          <w:sz w:val="20"/>
          <w:szCs w:val="20"/>
        </w:rPr>
      </w:pPr>
      <w:r>
        <w:rPr>
          <w:rFonts w:asciiTheme="majorHAnsi" w:hAnsiTheme="majorHAnsi"/>
          <w:sz w:val="20"/>
          <w:szCs w:val="20"/>
        </w:rPr>
        <w:t>Left wingers convicted of attempted murder received average sentences of 15 years; right wingers received 4 months on average.</w:t>
      </w:r>
    </w:p>
    <w:p w14:paraId="733EFC51" w14:textId="77777777" w:rsidR="004157C2" w:rsidRDefault="004157C2" w:rsidP="00805245">
      <w:pPr>
        <w:pStyle w:val="ListParagraph"/>
        <w:numPr>
          <w:ilvl w:val="0"/>
          <w:numId w:val="8"/>
        </w:numPr>
        <w:rPr>
          <w:rFonts w:asciiTheme="majorHAnsi" w:hAnsiTheme="majorHAnsi"/>
          <w:sz w:val="20"/>
          <w:szCs w:val="20"/>
        </w:rPr>
      </w:pPr>
      <w:r>
        <w:rPr>
          <w:rFonts w:asciiTheme="majorHAnsi" w:hAnsiTheme="majorHAnsi"/>
          <w:sz w:val="20"/>
          <w:szCs w:val="20"/>
        </w:rPr>
        <w:t>Courts viewed right wingers as motivated by patriotic sentiment; a communist was sentenced to 4 weeks’ imprisonment for denouncing Weimar as a ‘robber’s republic’; a nationalist was given a fine of 70 marks for calling it a ‘Jew’s republic’.</w:t>
      </w:r>
    </w:p>
    <w:p w14:paraId="52629866" w14:textId="77777777" w:rsidR="004157C2" w:rsidRDefault="004157C2" w:rsidP="00805245">
      <w:pPr>
        <w:pStyle w:val="ListParagraph"/>
        <w:numPr>
          <w:ilvl w:val="0"/>
          <w:numId w:val="8"/>
        </w:numPr>
        <w:rPr>
          <w:rFonts w:asciiTheme="majorHAnsi" w:hAnsiTheme="majorHAnsi"/>
          <w:sz w:val="20"/>
          <w:szCs w:val="20"/>
        </w:rPr>
      </w:pPr>
      <w:r>
        <w:rPr>
          <w:rFonts w:asciiTheme="majorHAnsi" w:hAnsiTheme="majorHAnsi"/>
          <w:sz w:val="20"/>
          <w:szCs w:val="20"/>
        </w:rPr>
        <w:t xml:space="preserve">In </w:t>
      </w:r>
      <w:r w:rsidRPr="00DD10ED">
        <w:rPr>
          <w:rFonts w:asciiTheme="majorHAnsi" w:hAnsiTheme="majorHAnsi"/>
          <w:b/>
          <w:sz w:val="20"/>
          <w:szCs w:val="20"/>
        </w:rPr>
        <w:t>March 1920</w:t>
      </w:r>
      <w:r>
        <w:rPr>
          <w:rFonts w:asciiTheme="majorHAnsi" w:hAnsiTheme="majorHAnsi"/>
          <w:sz w:val="20"/>
          <w:szCs w:val="20"/>
        </w:rPr>
        <w:t xml:space="preserve">, attempts to disarm some of the Freikorps formations around Berlin helped trigger off a military coup against the Republic.  The </w:t>
      </w:r>
      <w:r w:rsidRPr="004157C2">
        <w:rPr>
          <w:rFonts w:asciiTheme="majorHAnsi" w:hAnsiTheme="majorHAnsi"/>
          <w:b/>
          <w:sz w:val="20"/>
          <w:szCs w:val="20"/>
        </w:rPr>
        <w:t>Kapp Putsch</w:t>
      </w:r>
      <w:r>
        <w:rPr>
          <w:rFonts w:asciiTheme="majorHAnsi" w:hAnsiTheme="majorHAnsi"/>
          <w:sz w:val="20"/>
          <w:szCs w:val="20"/>
        </w:rPr>
        <w:t xml:space="preserve"> held the support of large sections of the army, Prussian landowners, nationalist organisations and industrialists.  A senior military commander, von Seekt, warned the government that ‘Reichswehr does not shoot on Reichswehr’ so it could not count on the army.  The Government had no choice but to flee the capital and to call on the workers to hold a general strike.  Civil servants and factory bosses adopted a wait and see attitude.  </w:t>
      </w:r>
    </w:p>
    <w:p w14:paraId="2B7D6D54" w14:textId="77777777" w:rsidR="004157C2" w:rsidRDefault="004157C2" w:rsidP="00805245">
      <w:pPr>
        <w:pStyle w:val="ListParagraph"/>
        <w:numPr>
          <w:ilvl w:val="0"/>
          <w:numId w:val="8"/>
        </w:numPr>
        <w:rPr>
          <w:rFonts w:asciiTheme="majorHAnsi" w:hAnsiTheme="majorHAnsi"/>
          <w:sz w:val="20"/>
          <w:szCs w:val="20"/>
        </w:rPr>
      </w:pPr>
      <w:r>
        <w:rPr>
          <w:rFonts w:asciiTheme="majorHAnsi" w:hAnsiTheme="majorHAnsi"/>
          <w:sz w:val="20"/>
          <w:szCs w:val="20"/>
        </w:rPr>
        <w:t>The putsch was foiled by the actions of the workers who damended stronger trade union powers, the socialisation of some industries and the dismissal of anti-republican officials.</w:t>
      </w:r>
    </w:p>
    <w:p w14:paraId="05D7F50E" w14:textId="77777777" w:rsidR="004157C2" w:rsidRDefault="004157C2" w:rsidP="00805245">
      <w:pPr>
        <w:pStyle w:val="ListParagraph"/>
        <w:numPr>
          <w:ilvl w:val="0"/>
          <w:numId w:val="8"/>
        </w:numPr>
        <w:rPr>
          <w:rFonts w:asciiTheme="majorHAnsi" w:hAnsiTheme="majorHAnsi"/>
          <w:sz w:val="20"/>
          <w:szCs w:val="20"/>
        </w:rPr>
      </w:pPr>
      <w:r w:rsidRPr="00DD10ED">
        <w:rPr>
          <w:rFonts w:asciiTheme="majorHAnsi" w:hAnsiTheme="majorHAnsi"/>
          <w:b/>
          <w:sz w:val="20"/>
          <w:szCs w:val="20"/>
        </w:rPr>
        <w:t>Workers in some parts of the Ruhr led an uprising</w:t>
      </w:r>
      <w:r>
        <w:rPr>
          <w:rFonts w:asciiTheme="majorHAnsi" w:hAnsiTheme="majorHAnsi"/>
          <w:sz w:val="20"/>
          <w:szCs w:val="20"/>
        </w:rPr>
        <w:t xml:space="preserve"> and this was suppressed only by use of soldiers who had just been implicated in the Kapp putsch.</w:t>
      </w:r>
      <w:r w:rsidR="00F32F26">
        <w:rPr>
          <w:rFonts w:asciiTheme="majorHAnsi" w:hAnsiTheme="majorHAnsi"/>
          <w:sz w:val="20"/>
          <w:szCs w:val="20"/>
        </w:rPr>
        <w:t xml:space="preserve">  Over 1000 workers were killed. </w:t>
      </w:r>
    </w:p>
    <w:p w14:paraId="48E0BCC7" w14:textId="77777777" w:rsidR="006420E6" w:rsidRDefault="006420E6" w:rsidP="006420E6">
      <w:pPr>
        <w:rPr>
          <w:rFonts w:asciiTheme="majorHAnsi" w:hAnsiTheme="majorHAnsi"/>
          <w:sz w:val="20"/>
          <w:szCs w:val="20"/>
        </w:rPr>
      </w:pPr>
    </w:p>
    <w:p w14:paraId="70B6FBF3" w14:textId="77777777" w:rsidR="006420E6" w:rsidRDefault="006420E6" w:rsidP="006420E6">
      <w:pPr>
        <w:rPr>
          <w:rFonts w:asciiTheme="majorHAnsi" w:hAnsiTheme="majorHAnsi"/>
          <w:sz w:val="20"/>
          <w:szCs w:val="20"/>
        </w:rPr>
      </w:pPr>
    </w:p>
    <w:p w14:paraId="36EC9B6E" w14:textId="77777777" w:rsidR="006420E6" w:rsidRPr="006420E6" w:rsidRDefault="006420E6" w:rsidP="006420E6">
      <w:pPr>
        <w:rPr>
          <w:rFonts w:asciiTheme="majorHAnsi" w:hAnsiTheme="majorHAnsi"/>
          <w:b/>
          <w:sz w:val="20"/>
          <w:szCs w:val="20"/>
        </w:rPr>
      </w:pPr>
      <w:r w:rsidRPr="006420E6">
        <w:rPr>
          <w:rFonts w:asciiTheme="majorHAnsi" w:hAnsiTheme="majorHAnsi"/>
          <w:b/>
          <w:sz w:val="20"/>
          <w:szCs w:val="20"/>
        </w:rPr>
        <w:t xml:space="preserve">The elections of 1920 and </w:t>
      </w:r>
      <w:r>
        <w:rPr>
          <w:rFonts w:asciiTheme="majorHAnsi" w:hAnsiTheme="majorHAnsi"/>
          <w:b/>
          <w:sz w:val="20"/>
          <w:szCs w:val="20"/>
        </w:rPr>
        <w:t xml:space="preserve">the problems </w:t>
      </w:r>
      <w:r w:rsidR="001B4462">
        <w:rPr>
          <w:rFonts w:asciiTheme="majorHAnsi" w:hAnsiTheme="majorHAnsi"/>
          <w:b/>
          <w:sz w:val="20"/>
          <w:szCs w:val="20"/>
        </w:rPr>
        <w:t>of government</w:t>
      </w:r>
    </w:p>
    <w:p w14:paraId="2E139212" w14:textId="77777777" w:rsidR="00F32F26" w:rsidRDefault="00F32F26" w:rsidP="00805245">
      <w:pPr>
        <w:pStyle w:val="ListParagraph"/>
        <w:numPr>
          <w:ilvl w:val="0"/>
          <w:numId w:val="8"/>
        </w:numPr>
        <w:rPr>
          <w:rFonts w:asciiTheme="majorHAnsi" w:hAnsiTheme="majorHAnsi"/>
          <w:sz w:val="20"/>
          <w:szCs w:val="20"/>
        </w:rPr>
      </w:pPr>
      <w:r>
        <w:rPr>
          <w:rFonts w:asciiTheme="majorHAnsi" w:hAnsiTheme="majorHAnsi"/>
          <w:sz w:val="20"/>
          <w:szCs w:val="20"/>
        </w:rPr>
        <w:t>In the elections of 1920 the three main architects of the constitution – the SPD, the DDP and the Catholic Centre Part all lost heavily.  The DDP lost 3.3 million of the 5.6 million votes it gained in 1919; Social democrats slipped from 11.5 to 6.1 million (still 22% of the population); and the Cetholic centre was reduced from 6 to 3.6 million (13.6% of the electorate). The combined support for the main Republican groups fell from 76.1% to 43.6% 18 months after the 1919 election.</w:t>
      </w:r>
    </w:p>
    <w:p w14:paraId="3FD77E7A" w14:textId="77777777" w:rsidR="00F32F26" w:rsidRDefault="00F32F26" w:rsidP="00805245">
      <w:pPr>
        <w:pStyle w:val="ListParagraph"/>
        <w:numPr>
          <w:ilvl w:val="0"/>
          <w:numId w:val="8"/>
        </w:numPr>
        <w:rPr>
          <w:rFonts w:asciiTheme="majorHAnsi" w:hAnsiTheme="majorHAnsi"/>
          <w:sz w:val="20"/>
          <w:szCs w:val="20"/>
        </w:rPr>
      </w:pPr>
      <w:r>
        <w:rPr>
          <w:rFonts w:asciiTheme="majorHAnsi" w:hAnsiTheme="majorHAnsi"/>
          <w:sz w:val="20"/>
          <w:szCs w:val="20"/>
        </w:rPr>
        <w:t>Extremes on both sides faired well.  The German People’s Party (DVP - old National Liberals) vote rose from 4% to 14%; The German National People’s Party (DNVP – old Conservatives) rose from 10 to 15; on the left the USPD shot up from 7.6% to 18%.  The Republic had already become a ‘republic without republicans’.</w:t>
      </w:r>
    </w:p>
    <w:p w14:paraId="491BE22A" w14:textId="77777777" w:rsidR="00F32F26" w:rsidRDefault="00F32F26" w:rsidP="00805245">
      <w:pPr>
        <w:pStyle w:val="ListParagraph"/>
        <w:numPr>
          <w:ilvl w:val="0"/>
          <w:numId w:val="8"/>
        </w:numPr>
        <w:rPr>
          <w:rFonts w:asciiTheme="majorHAnsi" w:hAnsiTheme="majorHAnsi"/>
          <w:sz w:val="20"/>
          <w:szCs w:val="20"/>
        </w:rPr>
      </w:pPr>
      <w:r>
        <w:rPr>
          <w:rFonts w:asciiTheme="majorHAnsi" w:hAnsiTheme="majorHAnsi"/>
          <w:sz w:val="20"/>
          <w:szCs w:val="20"/>
        </w:rPr>
        <w:t>Henceforth, Germany would be ruled by a series of weak coalition governments destabilised by every crisis and unable to ofefer strong leadership.  14 such governments existed between June 1920 and the end of 1932, and none lasted its full 4 year term.</w:t>
      </w:r>
    </w:p>
    <w:p w14:paraId="4DC048E9" w14:textId="77777777" w:rsidR="00F32F26" w:rsidRDefault="00F32F26" w:rsidP="00805245">
      <w:pPr>
        <w:pStyle w:val="ListParagraph"/>
        <w:numPr>
          <w:ilvl w:val="0"/>
          <w:numId w:val="8"/>
        </w:numPr>
        <w:rPr>
          <w:rFonts w:asciiTheme="majorHAnsi" w:hAnsiTheme="majorHAnsi"/>
          <w:sz w:val="20"/>
          <w:szCs w:val="20"/>
        </w:rPr>
      </w:pPr>
      <w:r>
        <w:rPr>
          <w:rFonts w:asciiTheme="majorHAnsi" w:hAnsiTheme="majorHAnsi"/>
          <w:sz w:val="20"/>
          <w:szCs w:val="20"/>
        </w:rPr>
        <w:t xml:space="preserve">In October 1920, most USPD members joined the Communist Party (KPD), making it a mass party for the first time and would compete with the SPD for the hearts and minds of blue colour workers.  The German Democratic Party (DDP – former Progressives) lost much of its support to the more right wing German Peoples Party (DVP – former National Liberals).  In Bavaria, the Bavarian People’s Party broke away from the Centre Party </w:t>
      </w:r>
      <w:r w:rsidR="006420E6">
        <w:rPr>
          <w:rFonts w:asciiTheme="majorHAnsi" w:hAnsiTheme="majorHAnsi"/>
          <w:sz w:val="20"/>
          <w:szCs w:val="20"/>
        </w:rPr>
        <w:t>further dividing the centre and left.</w:t>
      </w:r>
    </w:p>
    <w:p w14:paraId="64BA02CF" w14:textId="77777777" w:rsidR="006420E6" w:rsidRDefault="006420E6" w:rsidP="00805245">
      <w:pPr>
        <w:pStyle w:val="ListParagraph"/>
        <w:numPr>
          <w:ilvl w:val="0"/>
          <w:numId w:val="8"/>
        </w:numPr>
        <w:rPr>
          <w:rFonts w:asciiTheme="majorHAnsi" w:hAnsiTheme="majorHAnsi"/>
          <w:sz w:val="20"/>
          <w:szCs w:val="20"/>
        </w:rPr>
      </w:pPr>
      <w:r>
        <w:rPr>
          <w:rFonts w:asciiTheme="majorHAnsi" w:hAnsiTheme="majorHAnsi"/>
          <w:sz w:val="20"/>
          <w:szCs w:val="20"/>
        </w:rPr>
        <w:t xml:space="preserve">More seriously, leaders of the SDP were relucatant to co-operate in government with the German People’s Party without the support of the USPD and so went into opposition, to emphasise that they remained a socialist party to their grass root supporters. </w:t>
      </w:r>
    </w:p>
    <w:p w14:paraId="4F0ABC2E" w14:textId="77777777" w:rsidR="006420E6" w:rsidRDefault="006420E6" w:rsidP="00805245">
      <w:pPr>
        <w:pStyle w:val="ListParagraph"/>
        <w:numPr>
          <w:ilvl w:val="0"/>
          <w:numId w:val="8"/>
        </w:numPr>
        <w:rPr>
          <w:rFonts w:asciiTheme="majorHAnsi" w:hAnsiTheme="majorHAnsi"/>
          <w:sz w:val="20"/>
          <w:szCs w:val="20"/>
        </w:rPr>
      </w:pPr>
      <w:r>
        <w:rPr>
          <w:rFonts w:asciiTheme="majorHAnsi" w:hAnsiTheme="majorHAnsi"/>
          <w:sz w:val="20"/>
          <w:szCs w:val="20"/>
        </w:rPr>
        <w:t>Henceforth the Centre Party became the pivot of all future coalitions.  They in turn did not want to get into coalition with the ‘goldess socialists’ of the SPD.</w:t>
      </w:r>
    </w:p>
    <w:p w14:paraId="69E209A6" w14:textId="77777777" w:rsidR="006420E6" w:rsidRDefault="006420E6" w:rsidP="00805245">
      <w:pPr>
        <w:pStyle w:val="ListParagraph"/>
        <w:numPr>
          <w:ilvl w:val="0"/>
          <w:numId w:val="8"/>
        </w:numPr>
        <w:rPr>
          <w:rFonts w:asciiTheme="majorHAnsi" w:hAnsiTheme="majorHAnsi"/>
          <w:sz w:val="20"/>
          <w:szCs w:val="20"/>
        </w:rPr>
      </w:pPr>
      <w:r>
        <w:rPr>
          <w:rFonts w:asciiTheme="majorHAnsi" w:hAnsiTheme="majorHAnsi"/>
          <w:sz w:val="20"/>
          <w:szCs w:val="20"/>
        </w:rPr>
        <w:t>The Weimar Political system was handicapped by the range and depth of the economic and social divisions within Germany.  Working class vote was divided between KPD, SPD and Catholic Centre Parties; Middle class progressives voted from the DDP; more conservative business leaders for the Centre or for the DVP.  Farmers and Junker Landowners, wealthy industrialists and right-wing nationalists voted for the DNVP and for emerging ultra right wing groups such as the NSDAP which combined a socialst economic programme with a virulent nationalist and racist outlook.</w:t>
      </w:r>
    </w:p>
    <w:p w14:paraId="1F991673" w14:textId="77777777" w:rsidR="006420E6" w:rsidRDefault="006420E6" w:rsidP="00805245">
      <w:pPr>
        <w:pStyle w:val="ListParagraph"/>
        <w:numPr>
          <w:ilvl w:val="0"/>
          <w:numId w:val="8"/>
        </w:numPr>
        <w:rPr>
          <w:rFonts w:asciiTheme="majorHAnsi" w:hAnsiTheme="majorHAnsi"/>
          <w:sz w:val="20"/>
          <w:szCs w:val="20"/>
        </w:rPr>
      </w:pPr>
      <w:r>
        <w:rPr>
          <w:rFonts w:asciiTheme="majorHAnsi" w:hAnsiTheme="majorHAnsi"/>
          <w:sz w:val="20"/>
          <w:szCs w:val="20"/>
        </w:rPr>
        <w:t xml:space="preserve">The public became disaffected with politicians and increasingly looked towards leaders ‘untainted’ by the shabby peace deal. </w:t>
      </w:r>
    </w:p>
    <w:p w14:paraId="4EFEF7E4" w14:textId="77777777" w:rsidR="001B4462" w:rsidRDefault="001B4462" w:rsidP="001B4462">
      <w:pPr>
        <w:rPr>
          <w:rFonts w:asciiTheme="majorHAnsi" w:hAnsiTheme="majorHAnsi"/>
          <w:sz w:val="20"/>
          <w:szCs w:val="20"/>
        </w:rPr>
      </w:pPr>
    </w:p>
    <w:p w14:paraId="2678D5EC" w14:textId="77777777" w:rsidR="001B4462" w:rsidRDefault="001B4462" w:rsidP="001B4462">
      <w:pPr>
        <w:rPr>
          <w:rFonts w:asciiTheme="majorHAnsi" w:hAnsiTheme="majorHAnsi"/>
          <w:sz w:val="20"/>
          <w:szCs w:val="20"/>
        </w:rPr>
      </w:pPr>
    </w:p>
    <w:p w14:paraId="04B38E63" w14:textId="77777777" w:rsidR="001B4462" w:rsidRPr="00610A1D" w:rsidRDefault="001B4462" w:rsidP="001B4462">
      <w:pPr>
        <w:rPr>
          <w:rFonts w:asciiTheme="majorHAnsi" w:hAnsiTheme="majorHAnsi"/>
          <w:b/>
          <w:sz w:val="20"/>
          <w:szCs w:val="20"/>
        </w:rPr>
      </w:pPr>
      <w:r w:rsidRPr="00610A1D">
        <w:rPr>
          <w:rFonts w:asciiTheme="majorHAnsi" w:hAnsiTheme="majorHAnsi"/>
          <w:b/>
          <w:sz w:val="20"/>
          <w:szCs w:val="20"/>
        </w:rPr>
        <w:t>Foreign Policy</w:t>
      </w:r>
    </w:p>
    <w:p w14:paraId="776A22A9" w14:textId="77777777" w:rsidR="001B4462" w:rsidRPr="004B4CE3" w:rsidRDefault="001B4462" w:rsidP="004B4CE3">
      <w:pPr>
        <w:pStyle w:val="ListParagraph"/>
        <w:numPr>
          <w:ilvl w:val="0"/>
          <w:numId w:val="9"/>
        </w:numPr>
        <w:rPr>
          <w:rFonts w:asciiTheme="majorHAnsi" w:hAnsiTheme="majorHAnsi"/>
          <w:sz w:val="20"/>
          <w:szCs w:val="20"/>
        </w:rPr>
      </w:pPr>
      <w:r w:rsidRPr="004B4CE3">
        <w:rPr>
          <w:rFonts w:asciiTheme="majorHAnsi" w:hAnsiTheme="majorHAnsi"/>
          <w:sz w:val="20"/>
          <w:szCs w:val="20"/>
        </w:rPr>
        <w:t xml:space="preserve">One of the divisions within government was over whether the country should seek the ‘fulfilment’ of the demands made by allies or to look toward the other outcast nation in Europe, Russia and to build some kind of alliance there.  </w:t>
      </w:r>
    </w:p>
    <w:p w14:paraId="3DC09E29" w14:textId="77777777" w:rsidR="001B4462" w:rsidRPr="004B4CE3" w:rsidRDefault="001B4462" w:rsidP="004B4CE3">
      <w:pPr>
        <w:pStyle w:val="ListParagraph"/>
        <w:numPr>
          <w:ilvl w:val="0"/>
          <w:numId w:val="9"/>
        </w:numPr>
        <w:rPr>
          <w:rFonts w:asciiTheme="majorHAnsi" w:hAnsiTheme="majorHAnsi"/>
          <w:sz w:val="20"/>
          <w:szCs w:val="20"/>
        </w:rPr>
      </w:pPr>
      <w:r w:rsidRPr="004B4CE3">
        <w:rPr>
          <w:rFonts w:asciiTheme="majorHAnsi" w:hAnsiTheme="majorHAnsi"/>
          <w:sz w:val="20"/>
          <w:szCs w:val="20"/>
        </w:rPr>
        <w:t>The government found it extremely difficult to enforce the disarmament clauses of the Treaty of Versailles and in particular to disarm the Freikorps.  Ironically, perhaps, given his own political convictions, von Seekt oversaw a modernisation programme in the army that involved intensive training on Russian soil and clandestine co-operation with the Bolsheviks.  Successive governments worked hard to convince the allies that they were being compliant, but in fact they seldom were.</w:t>
      </w:r>
    </w:p>
    <w:p w14:paraId="218072F9" w14:textId="77777777" w:rsidR="001B4462" w:rsidRPr="004B4CE3" w:rsidRDefault="001B4462" w:rsidP="004B4CE3">
      <w:pPr>
        <w:pStyle w:val="ListParagraph"/>
        <w:numPr>
          <w:ilvl w:val="0"/>
          <w:numId w:val="9"/>
        </w:numPr>
        <w:rPr>
          <w:rFonts w:asciiTheme="majorHAnsi" w:hAnsiTheme="majorHAnsi"/>
          <w:sz w:val="20"/>
          <w:szCs w:val="20"/>
        </w:rPr>
      </w:pPr>
      <w:r w:rsidRPr="004B4CE3">
        <w:rPr>
          <w:rFonts w:asciiTheme="majorHAnsi" w:hAnsiTheme="majorHAnsi"/>
          <w:sz w:val="20"/>
          <w:szCs w:val="20"/>
        </w:rPr>
        <w:t>Co-operation with the Soviets was made official in the 1921 friendship agreement known as the Treaty of Rapallo, which scandalised allies who suspected military co-operation.</w:t>
      </w:r>
    </w:p>
    <w:p w14:paraId="57C77965" w14:textId="77777777" w:rsidR="001B4462" w:rsidRPr="004B4CE3" w:rsidRDefault="001B4462" w:rsidP="004B4CE3">
      <w:pPr>
        <w:pStyle w:val="ListParagraph"/>
        <w:numPr>
          <w:ilvl w:val="0"/>
          <w:numId w:val="9"/>
        </w:numPr>
        <w:rPr>
          <w:rFonts w:asciiTheme="majorHAnsi" w:hAnsiTheme="majorHAnsi"/>
          <w:sz w:val="20"/>
          <w:szCs w:val="20"/>
        </w:rPr>
      </w:pPr>
      <w:r w:rsidRPr="004B4CE3">
        <w:rPr>
          <w:rFonts w:asciiTheme="majorHAnsi" w:hAnsiTheme="majorHAnsi"/>
          <w:sz w:val="20"/>
          <w:szCs w:val="20"/>
        </w:rPr>
        <w:t>All parties shared the same endeavour – to discredit the treaty and to seek its revision.</w:t>
      </w:r>
    </w:p>
    <w:p w14:paraId="1A8907B6" w14:textId="77777777" w:rsidR="001B4462" w:rsidRDefault="001B4462" w:rsidP="001B4462">
      <w:pPr>
        <w:rPr>
          <w:rFonts w:asciiTheme="majorHAnsi" w:hAnsiTheme="majorHAnsi"/>
          <w:sz w:val="20"/>
          <w:szCs w:val="20"/>
        </w:rPr>
      </w:pPr>
    </w:p>
    <w:p w14:paraId="15F999CD" w14:textId="77777777" w:rsidR="001B4462" w:rsidRDefault="001B4462" w:rsidP="001B4462">
      <w:pPr>
        <w:rPr>
          <w:rFonts w:asciiTheme="majorHAnsi" w:hAnsiTheme="majorHAnsi"/>
          <w:sz w:val="20"/>
          <w:szCs w:val="20"/>
        </w:rPr>
      </w:pPr>
    </w:p>
    <w:p w14:paraId="238E084B" w14:textId="77777777" w:rsidR="001B4462" w:rsidRPr="008C2C4D" w:rsidRDefault="001B4462" w:rsidP="001B4462">
      <w:pPr>
        <w:rPr>
          <w:rFonts w:asciiTheme="majorHAnsi" w:hAnsiTheme="majorHAnsi"/>
          <w:b/>
          <w:sz w:val="20"/>
          <w:szCs w:val="20"/>
        </w:rPr>
      </w:pPr>
      <w:r w:rsidRPr="008C2C4D">
        <w:rPr>
          <w:rFonts w:asciiTheme="majorHAnsi" w:hAnsiTheme="majorHAnsi"/>
          <w:b/>
          <w:sz w:val="20"/>
          <w:szCs w:val="20"/>
        </w:rPr>
        <w:t>Economic Policy</w:t>
      </w:r>
    </w:p>
    <w:p w14:paraId="1AE0EF47" w14:textId="77777777" w:rsidR="001B4462" w:rsidRPr="008C2C4D" w:rsidRDefault="001B4462" w:rsidP="008C2C4D">
      <w:pPr>
        <w:pStyle w:val="ListParagraph"/>
        <w:numPr>
          <w:ilvl w:val="0"/>
          <w:numId w:val="10"/>
        </w:numPr>
        <w:rPr>
          <w:rFonts w:asciiTheme="majorHAnsi" w:hAnsiTheme="majorHAnsi"/>
          <w:sz w:val="20"/>
          <w:szCs w:val="20"/>
        </w:rPr>
      </w:pPr>
      <w:r w:rsidRPr="008C2C4D">
        <w:rPr>
          <w:rFonts w:asciiTheme="majorHAnsi" w:hAnsiTheme="majorHAnsi"/>
          <w:sz w:val="20"/>
          <w:szCs w:val="20"/>
        </w:rPr>
        <w:t>A key issue was reparations.  Successive governments pleaded poverty in order to postpone a definitive settlement of the issue.</w:t>
      </w:r>
    </w:p>
    <w:p w14:paraId="42483BF4" w14:textId="77777777" w:rsidR="001B4462" w:rsidRPr="008C2C4D" w:rsidRDefault="001B4462" w:rsidP="008C2C4D">
      <w:pPr>
        <w:pStyle w:val="ListParagraph"/>
        <w:numPr>
          <w:ilvl w:val="0"/>
          <w:numId w:val="10"/>
        </w:numPr>
        <w:rPr>
          <w:rFonts w:asciiTheme="majorHAnsi" w:hAnsiTheme="majorHAnsi"/>
          <w:sz w:val="20"/>
          <w:szCs w:val="20"/>
        </w:rPr>
      </w:pPr>
      <w:r w:rsidRPr="008C2C4D">
        <w:rPr>
          <w:rFonts w:asciiTheme="majorHAnsi" w:hAnsiTheme="majorHAnsi"/>
          <w:sz w:val="20"/>
          <w:szCs w:val="20"/>
        </w:rPr>
        <w:t xml:space="preserve">After Erzberger, the government abandoned its attempts to reform the tax system and other such reforms; they turned instead to the easy option – inflation.  </w:t>
      </w:r>
      <w:r w:rsidR="004E72F4" w:rsidRPr="008C2C4D">
        <w:rPr>
          <w:rFonts w:asciiTheme="majorHAnsi" w:hAnsiTheme="majorHAnsi"/>
          <w:sz w:val="20"/>
          <w:szCs w:val="20"/>
        </w:rPr>
        <w:t>The decline in value of the mark (by 1920 it was worth 1/10</w:t>
      </w:r>
      <w:r w:rsidR="004E72F4" w:rsidRPr="008C2C4D">
        <w:rPr>
          <w:rFonts w:asciiTheme="majorHAnsi" w:hAnsiTheme="majorHAnsi"/>
          <w:sz w:val="20"/>
          <w:szCs w:val="20"/>
          <w:vertAlign w:val="superscript"/>
        </w:rPr>
        <w:t>th</w:t>
      </w:r>
      <w:r w:rsidR="004E72F4" w:rsidRPr="008C2C4D">
        <w:rPr>
          <w:rFonts w:asciiTheme="majorHAnsi" w:hAnsiTheme="majorHAnsi"/>
          <w:sz w:val="20"/>
          <w:szCs w:val="20"/>
        </w:rPr>
        <w:t xml:space="preserve"> of its pre-war value and 1/100</w:t>
      </w:r>
      <w:r w:rsidR="004E72F4" w:rsidRPr="008C2C4D">
        <w:rPr>
          <w:rFonts w:asciiTheme="majorHAnsi" w:hAnsiTheme="majorHAnsi"/>
          <w:sz w:val="20"/>
          <w:szCs w:val="20"/>
          <w:vertAlign w:val="superscript"/>
        </w:rPr>
        <w:t>th</w:t>
      </w:r>
      <w:r w:rsidR="004E72F4" w:rsidRPr="008C2C4D">
        <w:rPr>
          <w:rFonts w:asciiTheme="majorHAnsi" w:hAnsiTheme="majorHAnsi"/>
          <w:sz w:val="20"/>
          <w:szCs w:val="20"/>
        </w:rPr>
        <w:t xml:space="preserve"> by 1922) was apparent to the public </w:t>
      </w:r>
      <w:r w:rsidR="004B4CE3" w:rsidRPr="008C2C4D">
        <w:rPr>
          <w:rFonts w:asciiTheme="majorHAnsi" w:hAnsiTheme="majorHAnsi"/>
          <w:sz w:val="20"/>
          <w:szCs w:val="20"/>
        </w:rPr>
        <w:t>but they blamed it on the allied</w:t>
      </w:r>
      <w:r w:rsidR="004E72F4" w:rsidRPr="008C2C4D">
        <w:rPr>
          <w:rFonts w:asciiTheme="majorHAnsi" w:hAnsiTheme="majorHAnsi"/>
          <w:sz w:val="20"/>
          <w:szCs w:val="20"/>
        </w:rPr>
        <w:t xml:space="preserve"> reparation deam</w:t>
      </w:r>
      <w:r w:rsidR="004B4CE3" w:rsidRPr="008C2C4D">
        <w:rPr>
          <w:rFonts w:asciiTheme="majorHAnsi" w:hAnsiTheme="majorHAnsi"/>
          <w:sz w:val="20"/>
          <w:szCs w:val="20"/>
        </w:rPr>
        <w:t>a</w:t>
      </w:r>
      <w:r w:rsidR="004E72F4" w:rsidRPr="008C2C4D">
        <w:rPr>
          <w:rFonts w:asciiTheme="majorHAnsi" w:hAnsiTheme="majorHAnsi"/>
          <w:sz w:val="20"/>
          <w:szCs w:val="20"/>
        </w:rPr>
        <w:t>nds.</w:t>
      </w:r>
    </w:p>
    <w:p w14:paraId="6830CC37" w14:textId="77777777" w:rsidR="006420E6" w:rsidRPr="008C2C4D" w:rsidRDefault="004B4CE3" w:rsidP="008C2C4D">
      <w:pPr>
        <w:pStyle w:val="ListParagraph"/>
        <w:numPr>
          <w:ilvl w:val="0"/>
          <w:numId w:val="10"/>
        </w:numPr>
        <w:rPr>
          <w:rFonts w:asciiTheme="majorHAnsi" w:hAnsiTheme="majorHAnsi"/>
          <w:sz w:val="20"/>
          <w:szCs w:val="20"/>
        </w:rPr>
      </w:pPr>
      <w:r w:rsidRPr="008C2C4D">
        <w:rPr>
          <w:rFonts w:asciiTheme="majorHAnsi" w:hAnsiTheme="majorHAnsi"/>
          <w:sz w:val="20"/>
          <w:szCs w:val="20"/>
        </w:rPr>
        <w:t>The Reparations Commission had until May 1</w:t>
      </w:r>
      <w:r w:rsidRPr="008C2C4D">
        <w:rPr>
          <w:rFonts w:asciiTheme="majorHAnsi" w:hAnsiTheme="majorHAnsi"/>
          <w:sz w:val="20"/>
          <w:szCs w:val="20"/>
          <w:vertAlign w:val="superscript"/>
        </w:rPr>
        <w:t>st</w:t>
      </w:r>
      <w:r w:rsidRPr="008C2C4D">
        <w:rPr>
          <w:rFonts w:asciiTheme="majorHAnsi" w:hAnsiTheme="majorHAnsi"/>
          <w:sz w:val="20"/>
          <w:szCs w:val="20"/>
        </w:rPr>
        <w:t xml:space="preserve"> 1921 to fix the total amount but struggled to get </w:t>
      </w:r>
      <w:r w:rsidR="0023632F" w:rsidRPr="008C2C4D">
        <w:rPr>
          <w:rFonts w:asciiTheme="majorHAnsi" w:hAnsiTheme="majorHAnsi"/>
          <w:sz w:val="20"/>
          <w:szCs w:val="20"/>
        </w:rPr>
        <w:t>Germany to agree.</w:t>
      </w:r>
      <w:r w:rsidR="00A8442A" w:rsidRPr="008C2C4D">
        <w:rPr>
          <w:rFonts w:asciiTheme="majorHAnsi" w:hAnsiTheme="majorHAnsi"/>
          <w:sz w:val="20"/>
          <w:szCs w:val="20"/>
        </w:rPr>
        <w:t xml:space="preserve">  Early in 1921 thre Rhineland ports – Duesseldorf, Duisburg and Ruehrot were actually occupied by allied troops.  The sum finally reached was £6000 million or 132,000 million gold marks;</w:t>
      </w:r>
    </w:p>
    <w:p w14:paraId="33174C3F" w14:textId="77777777" w:rsidR="00A8442A" w:rsidRPr="008C2C4D" w:rsidRDefault="00A8442A" w:rsidP="008C2C4D">
      <w:pPr>
        <w:pStyle w:val="ListParagraph"/>
        <w:numPr>
          <w:ilvl w:val="0"/>
          <w:numId w:val="10"/>
        </w:numPr>
        <w:rPr>
          <w:rFonts w:asciiTheme="majorHAnsi" w:hAnsiTheme="majorHAnsi"/>
          <w:sz w:val="20"/>
          <w:szCs w:val="20"/>
        </w:rPr>
      </w:pPr>
      <w:r w:rsidRPr="008C2C4D">
        <w:rPr>
          <w:rFonts w:asciiTheme="majorHAnsi" w:hAnsiTheme="majorHAnsi"/>
          <w:sz w:val="20"/>
          <w:szCs w:val="20"/>
        </w:rPr>
        <w:t>The allies gave Germany a schedule of 2,000 million gold marks per year plus 26% of the value of its exports or face an allied occupation of the Ruhr.</w:t>
      </w:r>
    </w:p>
    <w:p w14:paraId="1FD4E6CE" w14:textId="77777777" w:rsidR="00A8442A" w:rsidRPr="008C2C4D" w:rsidRDefault="00A8442A" w:rsidP="008C2C4D">
      <w:pPr>
        <w:pStyle w:val="ListParagraph"/>
        <w:numPr>
          <w:ilvl w:val="0"/>
          <w:numId w:val="10"/>
        </w:numPr>
        <w:rPr>
          <w:rFonts w:asciiTheme="majorHAnsi" w:hAnsiTheme="majorHAnsi"/>
          <w:sz w:val="20"/>
          <w:szCs w:val="20"/>
        </w:rPr>
      </w:pPr>
      <w:r w:rsidRPr="008C2C4D">
        <w:rPr>
          <w:rFonts w:asciiTheme="majorHAnsi" w:hAnsiTheme="majorHAnsi"/>
          <w:sz w:val="20"/>
          <w:szCs w:val="20"/>
        </w:rPr>
        <w:t xml:space="preserve">The government carried out a strategy of ‘fulfilment’ for the </w:t>
      </w:r>
      <w:r w:rsidR="008C2C4D" w:rsidRPr="008C2C4D">
        <w:rPr>
          <w:rFonts w:asciiTheme="majorHAnsi" w:hAnsiTheme="majorHAnsi"/>
          <w:sz w:val="20"/>
          <w:szCs w:val="20"/>
        </w:rPr>
        <w:t>next 18 months in the teeth of opposition from the right and also from industrialists who did everything they could to obstruct payment schedules – in part because they benefitted from the plummeting value of the mark.    Walther Rathenau, the finance minister, was murdered in June 1922.</w:t>
      </w:r>
    </w:p>
    <w:p w14:paraId="45A71F1D" w14:textId="77777777" w:rsidR="008C2C4D" w:rsidRDefault="008C2C4D" w:rsidP="008C2C4D">
      <w:pPr>
        <w:pStyle w:val="ListParagraph"/>
        <w:numPr>
          <w:ilvl w:val="0"/>
          <w:numId w:val="10"/>
        </w:numPr>
        <w:rPr>
          <w:rFonts w:asciiTheme="majorHAnsi" w:hAnsiTheme="majorHAnsi"/>
          <w:sz w:val="20"/>
          <w:szCs w:val="20"/>
        </w:rPr>
      </w:pPr>
      <w:r w:rsidRPr="008C2C4D">
        <w:rPr>
          <w:rFonts w:asciiTheme="majorHAnsi" w:hAnsiTheme="majorHAnsi"/>
          <w:sz w:val="20"/>
          <w:szCs w:val="20"/>
        </w:rPr>
        <w:t xml:space="preserve">In November 1922 Wirth resigned as chancellor and was replaced by the non-party Cuno who began to negotiate with the allies for a postponement of reparation payments for three or four years and for the raising of an international </w:t>
      </w:r>
      <w:r w:rsidR="008769C4">
        <w:rPr>
          <w:rFonts w:asciiTheme="majorHAnsi" w:hAnsiTheme="majorHAnsi"/>
          <w:sz w:val="20"/>
          <w:szCs w:val="20"/>
        </w:rPr>
        <w:t>loan to enable currency stabilisation to be carried out.</w:t>
      </w:r>
    </w:p>
    <w:p w14:paraId="376170CE" w14:textId="77777777" w:rsidR="008769C4" w:rsidRDefault="008769C4" w:rsidP="008C2C4D">
      <w:pPr>
        <w:pStyle w:val="ListParagraph"/>
        <w:numPr>
          <w:ilvl w:val="0"/>
          <w:numId w:val="10"/>
        </w:numPr>
        <w:rPr>
          <w:rFonts w:asciiTheme="majorHAnsi" w:hAnsiTheme="majorHAnsi"/>
          <w:sz w:val="20"/>
          <w:szCs w:val="20"/>
        </w:rPr>
      </w:pPr>
      <w:r>
        <w:rPr>
          <w:rFonts w:asciiTheme="majorHAnsi" w:hAnsiTheme="majorHAnsi"/>
          <w:sz w:val="20"/>
          <w:szCs w:val="20"/>
        </w:rPr>
        <w:t>The French PM, Poincare decided that German hyperinflation was a deliberate ploy to and declared that his objective was to force ‘productive pledges’.  On 9</w:t>
      </w:r>
      <w:r w:rsidRPr="008769C4">
        <w:rPr>
          <w:rFonts w:asciiTheme="majorHAnsi" w:hAnsiTheme="majorHAnsi"/>
          <w:sz w:val="20"/>
          <w:szCs w:val="20"/>
          <w:vertAlign w:val="superscript"/>
        </w:rPr>
        <w:t>th</w:t>
      </w:r>
      <w:r>
        <w:rPr>
          <w:rFonts w:asciiTheme="majorHAnsi" w:hAnsiTheme="majorHAnsi"/>
          <w:sz w:val="20"/>
          <w:szCs w:val="20"/>
        </w:rPr>
        <w:t xml:space="preserve"> January 1923 the reparations committee reported that Germany had failed to deliver required coal and had earlier defaulted on timber.  French and Belgian troops entered the Ruhr the following week.</w:t>
      </w:r>
    </w:p>
    <w:p w14:paraId="30315D70" w14:textId="77777777" w:rsidR="008769C4" w:rsidRDefault="008769C4" w:rsidP="008C2C4D">
      <w:pPr>
        <w:pStyle w:val="ListParagraph"/>
        <w:numPr>
          <w:ilvl w:val="0"/>
          <w:numId w:val="10"/>
        </w:numPr>
        <w:rPr>
          <w:rFonts w:asciiTheme="majorHAnsi" w:hAnsiTheme="majorHAnsi"/>
          <w:sz w:val="20"/>
          <w:szCs w:val="20"/>
        </w:rPr>
      </w:pPr>
      <w:r>
        <w:rPr>
          <w:rFonts w:asciiTheme="majorHAnsi" w:hAnsiTheme="majorHAnsi"/>
          <w:sz w:val="20"/>
          <w:szCs w:val="20"/>
        </w:rPr>
        <w:t>Cuno’s government responded by ordering passive resistance.</w:t>
      </w:r>
      <w:r w:rsidR="00FE3C48">
        <w:rPr>
          <w:rFonts w:asciiTheme="majorHAnsi" w:hAnsiTheme="majorHAnsi"/>
          <w:sz w:val="20"/>
          <w:szCs w:val="20"/>
        </w:rPr>
        <w:t xml:space="preserve"> A general strike was declared and wages continued to be paid by printing more money.  </w:t>
      </w:r>
      <w:r w:rsidR="00610A1D">
        <w:rPr>
          <w:rFonts w:asciiTheme="majorHAnsi" w:hAnsiTheme="majorHAnsi"/>
          <w:sz w:val="20"/>
          <w:szCs w:val="20"/>
        </w:rPr>
        <w:t xml:space="preserve">Loss of tax revenues and of export earnings added to the already enormous pressures on the government’s finances. Within six months, the German currency had collapsed completely. In August one dollar cost 4.6 million marks; in Novmeber it cost 4,000 billion marks.  The entire internal war debt of Germany, 154 billion marks was now worth a mere 15.4 pfennigs!  Over thirty paper factories were being employed to full capacity; 133 printing offices </w:t>
      </w:r>
      <w:r w:rsidR="00761867">
        <w:rPr>
          <w:rFonts w:asciiTheme="majorHAnsi" w:hAnsiTheme="majorHAnsi"/>
          <w:sz w:val="20"/>
          <w:szCs w:val="20"/>
        </w:rPr>
        <w:t>and 1,783 machines were working at full capacity to meet demand.</w:t>
      </w:r>
    </w:p>
    <w:p w14:paraId="70DA59EA" w14:textId="77777777" w:rsidR="00761867" w:rsidRDefault="00761867" w:rsidP="00761867">
      <w:pPr>
        <w:rPr>
          <w:rFonts w:asciiTheme="majorHAnsi" w:hAnsiTheme="majorHAnsi"/>
          <w:sz w:val="20"/>
          <w:szCs w:val="20"/>
        </w:rPr>
      </w:pPr>
    </w:p>
    <w:p w14:paraId="03B86A1C" w14:textId="77777777" w:rsidR="00761867" w:rsidRDefault="00761867" w:rsidP="00761867">
      <w:pPr>
        <w:rPr>
          <w:rFonts w:asciiTheme="majorHAnsi" w:hAnsiTheme="majorHAnsi"/>
          <w:sz w:val="20"/>
          <w:szCs w:val="20"/>
        </w:rPr>
      </w:pPr>
    </w:p>
    <w:p w14:paraId="54CB70A3" w14:textId="77777777" w:rsidR="00761867" w:rsidRPr="00AC1617" w:rsidRDefault="00761867" w:rsidP="00761867">
      <w:pPr>
        <w:rPr>
          <w:rFonts w:asciiTheme="majorHAnsi" w:hAnsiTheme="majorHAnsi"/>
          <w:b/>
          <w:sz w:val="20"/>
          <w:szCs w:val="20"/>
        </w:rPr>
      </w:pPr>
      <w:r w:rsidRPr="00761867">
        <w:rPr>
          <w:rFonts w:asciiTheme="majorHAnsi" w:hAnsiTheme="majorHAnsi"/>
          <w:b/>
          <w:sz w:val="20"/>
          <w:szCs w:val="20"/>
        </w:rPr>
        <w:t>How did Weimar survive?</w:t>
      </w:r>
    </w:p>
    <w:p w14:paraId="1BAD0D76" w14:textId="77777777" w:rsidR="00610A1D" w:rsidRDefault="00761867" w:rsidP="00761867">
      <w:pPr>
        <w:pStyle w:val="ListParagraph"/>
        <w:numPr>
          <w:ilvl w:val="0"/>
          <w:numId w:val="11"/>
        </w:numPr>
        <w:rPr>
          <w:rFonts w:asciiTheme="majorHAnsi" w:hAnsiTheme="majorHAnsi"/>
          <w:sz w:val="20"/>
          <w:szCs w:val="20"/>
        </w:rPr>
      </w:pPr>
      <w:r>
        <w:rPr>
          <w:rFonts w:asciiTheme="majorHAnsi" w:hAnsiTheme="majorHAnsi"/>
          <w:sz w:val="20"/>
          <w:szCs w:val="20"/>
        </w:rPr>
        <w:t>In the context of 1923 hyperinflation crisis, forces on the left and on the right were readying themselves for takeover;</w:t>
      </w:r>
    </w:p>
    <w:p w14:paraId="58EA1F17" w14:textId="77777777" w:rsidR="00761867" w:rsidRDefault="00761867" w:rsidP="00761867">
      <w:pPr>
        <w:pStyle w:val="ListParagraph"/>
        <w:numPr>
          <w:ilvl w:val="0"/>
          <w:numId w:val="11"/>
        </w:numPr>
        <w:rPr>
          <w:rFonts w:asciiTheme="majorHAnsi" w:hAnsiTheme="majorHAnsi"/>
          <w:sz w:val="20"/>
          <w:szCs w:val="20"/>
        </w:rPr>
      </w:pPr>
      <w:r>
        <w:rPr>
          <w:rFonts w:asciiTheme="majorHAnsi" w:hAnsiTheme="majorHAnsi"/>
          <w:sz w:val="20"/>
          <w:szCs w:val="20"/>
        </w:rPr>
        <w:t>That Weimar survived was partly to do with the role of three individuals – all of whom were on the right of the political spectrum: Gustav Stresemann (leader of the German People’s Party), von Seekt (the commander of the Reichswehr) and the Commissioner for Currency (later head of the Reischbank), Hjalmar Schacht.</w:t>
      </w:r>
    </w:p>
    <w:p w14:paraId="28B78A2D" w14:textId="77777777" w:rsidR="00761867" w:rsidRDefault="00761867" w:rsidP="00761867">
      <w:pPr>
        <w:pStyle w:val="ListParagraph"/>
        <w:numPr>
          <w:ilvl w:val="0"/>
          <w:numId w:val="11"/>
        </w:numPr>
        <w:rPr>
          <w:rFonts w:asciiTheme="majorHAnsi" w:hAnsiTheme="majorHAnsi"/>
          <w:sz w:val="20"/>
          <w:szCs w:val="20"/>
        </w:rPr>
      </w:pPr>
      <w:r>
        <w:rPr>
          <w:rFonts w:asciiTheme="majorHAnsi" w:hAnsiTheme="majorHAnsi"/>
          <w:sz w:val="20"/>
          <w:szCs w:val="20"/>
        </w:rPr>
        <w:t xml:space="preserve">In August a vote of no confidence in Cuno’s government was tabled by the SPD and a new government was formed which included the SPD, the Centre, Democrats (DDP) and and the German People’s Party (DVP) under Stresemann’s leadership.  </w:t>
      </w:r>
    </w:p>
    <w:p w14:paraId="243CAB81" w14:textId="77777777" w:rsidR="00761867" w:rsidRDefault="00761867" w:rsidP="00761867">
      <w:pPr>
        <w:pStyle w:val="ListParagraph"/>
        <w:numPr>
          <w:ilvl w:val="0"/>
          <w:numId w:val="11"/>
        </w:numPr>
        <w:rPr>
          <w:rFonts w:asciiTheme="majorHAnsi" w:hAnsiTheme="majorHAnsi"/>
          <w:sz w:val="20"/>
          <w:szCs w:val="20"/>
        </w:rPr>
      </w:pPr>
      <w:r>
        <w:rPr>
          <w:rFonts w:asciiTheme="majorHAnsi" w:hAnsiTheme="majorHAnsi"/>
          <w:sz w:val="20"/>
          <w:szCs w:val="20"/>
        </w:rPr>
        <w:t>26 September passive resistance was called off.  Frenzied opposition from right wing groups led to a state of emergency and the country being placed under martial law.  Von Seekt’s position was to stand against the uprising in Munich led by Hitler who was placed under arrest.  Von Seekt then returned executive authority back to the elected government.</w:t>
      </w:r>
    </w:p>
    <w:p w14:paraId="468C2E75" w14:textId="77777777" w:rsidR="0088538E" w:rsidRDefault="00761867" w:rsidP="0088538E">
      <w:pPr>
        <w:pStyle w:val="ListParagraph"/>
        <w:numPr>
          <w:ilvl w:val="0"/>
          <w:numId w:val="11"/>
        </w:numPr>
        <w:rPr>
          <w:rFonts w:asciiTheme="majorHAnsi" w:hAnsiTheme="majorHAnsi"/>
          <w:sz w:val="20"/>
          <w:szCs w:val="20"/>
        </w:rPr>
      </w:pPr>
      <w:r>
        <w:rPr>
          <w:rFonts w:asciiTheme="majorHAnsi" w:hAnsiTheme="majorHAnsi"/>
          <w:sz w:val="20"/>
          <w:szCs w:val="20"/>
        </w:rPr>
        <w:t>Hjalmar Schacht created a new unit of currency – the Rentenmark –</w:t>
      </w:r>
      <w:r w:rsidR="0088538E">
        <w:rPr>
          <w:rFonts w:asciiTheme="majorHAnsi" w:hAnsiTheme="majorHAnsi"/>
          <w:sz w:val="20"/>
          <w:szCs w:val="20"/>
        </w:rPr>
        <w:t xml:space="preserve"> worth 4.2 to the dollar (and 4 million paper marks); and in short perod of time confidence was restored.  In December, as president of the Reichsbank, Schacht replaced the temporary Rentenmark with a Reichsmark based on gold.</w:t>
      </w:r>
    </w:p>
    <w:p w14:paraId="0ADF19FF" w14:textId="77777777" w:rsidR="0088538E" w:rsidRDefault="0088538E" w:rsidP="0088538E">
      <w:pPr>
        <w:pStyle w:val="ListParagraph"/>
        <w:numPr>
          <w:ilvl w:val="0"/>
          <w:numId w:val="11"/>
        </w:numPr>
        <w:rPr>
          <w:rFonts w:asciiTheme="majorHAnsi" w:hAnsiTheme="majorHAnsi"/>
          <w:sz w:val="20"/>
          <w:szCs w:val="20"/>
        </w:rPr>
      </w:pPr>
      <w:r>
        <w:rPr>
          <w:rFonts w:asciiTheme="majorHAnsi" w:hAnsiTheme="majorHAnsi"/>
          <w:sz w:val="20"/>
          <w:szCs w:val="20"/>
        </w:rPr>
        <w:t>Weimar survived – but at a cost.  Confidence in the political and economic system was eroded.  Large sections of the population saw their savings wiped out; pensioners and families on welfare endured great hardship; workers saw many of the gains of 1918 repudiated (e.g. 8 hour day).</w:t>
      </w:r>
    </w:p>
    <w:p w14:paraId="2BF4F6CC" w14:textId="77777777" w:rsidR="0088538E" w:rsidRDefault="0088538E" w:rsidP="0088538E">
      <w:pPr>
        <w:pStyle w:val="ListParagraph"/>
        <w:numPr>
          <w:ilvl w:val="0"/>
          <w:numId w:val="11"/>
        </w:numPr>
        <w:rPr>
          <w:rFonts w:asciiTheme="majorHAnsi" w:hAnsiTheme="majorHAnsi"/>
          <w:sz w:val="20"/>
          <w:szCs w:val="20"/>
        </w:rPr>
      </w:pPr>
      <w:r>
        <w:rPr>
          <w:rFonts w:asciiTheme="majorHAnsi" w:hAnsiTheme="majorHAnsi"/>
          <w:sz w:val="20"/>
          <w:szCs w:val="20"/>
        </w:rPr>
        <w:t>Stabilisation of currency turned Germany into a country of high prices for manufactured goods and low wages. Unemployment increased and agricultural prices fell.</w:t>
      </w:r>
    </w:p>
    <w:p w14:paraId="6FACBB8F" w14:textId="77777777" w:rsidR="0088538E" w:rsidRDefault="0088538E" w:rsidP="0088538E">
      <w:pPr>
        <w:rPr>
          <w:rFonts w:asciiTheme="majorHAnsi" w:hAnsiTheme="majorHAnsi"/>
          <w:sz w:val="20"/>
          <w:szCs w:val="20"/>
        </w:rPr>
      </w:pPr>
    </w:p>
    <w:p w14:paraId="75EBC60C" w14:textId="77777777" w:rsidR="00DD10ED" w:rsidRDefault="00DD10ED" w:rsidP="0088538E">
      <w:pPr>
        <w:rPr>
          <w:rFonts w:asciiTheme="majorHAnsi" w:hAnsiTheme="majorHAnsi"/>
          <w:sz w:val="20"/>
          <w:szCs w:val="20"/>
        </w:rPr>
      </w:pPr>
    </w:p>
    <w:p w14:paraId="64A6E0E7" w14:textId="77777777" w:rsidR="00DD10ED" w:rsidRPr="002D0B6B" w:rsidRDefault="00DD10ED" w:rsidP="00DD10ED">
      <w:pPr>
        <w:rPr>
          <w:rFonts w:asciiTheme="majorHAnsi" w:hAnsiTheme="majorHAnsi"/>
          <w:b/>
          <w:sz w:val="20"/>
          <w:szCs w:val="20"/>
        </w:rPr>
      </w:pPr>
      <w:r w:rsidRPr="002D0B6B">
        <w:rPr>
          <w:rFonts w:asciiTheme="majorHAnsi" w:hAnsiTheme="majorHAnsi"/>
          <w:b/>
          <w:sz w:val="20"/>
          <w:szCs w:val="20"/>
        </w:rPr>
        <w:t>Summary – doomed from the beginning?</w:t>
      </w:r>
    </w:p>
    <w:p w14:paraId="710EE684" w14:textId="77777777" w:rsidR="00DD10ED" w:rsidRDefault="00DD10ED" w:rsidP="00DD10ED">
      <w:pPr>
        <w:rPr>
          <w:rFonts w:asciiTheme="majorHAnsi" w:hAnsiTheme="majorHAnsi"/>
          <w:sz w:val="20"/>
          <w:szCs w:val="20"/>
        </w:rPr>
      </w:pPr>
      <w:r>
        <w:rPr>
          <w:rFonts w:asciiTheme="majorHAnsi" w:hAnsiTheme="majorHAnsi"/>
          <w:sz w:val="20"/>
          <w:szCs w:val="20"/>
        </w:rPr>
        <w:t>Founded in defeat; its politicians tarred with the Stab in the back myth; the right looked to the volksgemeinschaft of August 4</w:t>
      </w:r>
      <w:r w:rsidRPr="002D0B6B">
        <w:rPr>
          <w:rFonts w:asciiTheme="majorHAnsi" w:hAnsiTheme="majorHAnsi"/>
          <w:sz w:val="20"/>
          <w:szCs w:val="20"/>
          <w:vertAlign w:val="superscript"/>
        </w:rPr>
        <w:t>th</w:t>
      </w:r>
      <w:r>
        <w:rPr>
          <w:rFonts w:asciiTheme="majorHAnsi" w:hAnsiTheme="majorHAnsi"/>
          <w:sz w:val="20"/>
          <w:szCs w:val="20"/>
        </w:rPr>
        <w:t xml:space="preserve"> and compared it with the shabby peace vote of July 1917; the enemies of the nation are made to sign the armistice.  The German Revolution resulted in a division on the left that was never repaired, thus weakening it in the face of right wing backlash.  The new Republic allowed in the Trojan Horse of conservative reaction through key centres of power – the Judiciary, the Army, the Civil Service, in the Universities and in the Teaching Profession and even in the Businesses and the Banking sector.  The constitution was ambitious and complex in its attempt to preserve the rights of minorities and to give ordinary German citizens economic and welfare rights.  What had been acceptable in the midst of a revolutionary crisis, in response to both outside pressures and the threat of Bolshevism, became more objectionable as some form of normality returned.  As the threat of revolution seemed to pass, the louder became the voices of dissatisfaction.  The Weimar Republic would face an uphill battle in trying to establish its political legitimacy but this was made much harder by legacy of defeat and the economic legacy of the war.  There was no possibility of economic growth.  If welfare provisions of the constitution were to be honoured and poorer members of society give a share of the wealth; then this would have to be wrested from the richer classes in society, many of whom had already seen their income decline sharply during the war.  There couldn’t have been a worse time to found a new republic. </w:t>
      </w:r>
    </w:p>
    <w:p w14:paraId="63AE45AB" w14:textId="77777777" w:rsidR="00DD10ED" w:rsidRDefault="00DD10ED" w:rsidP="00DD10ED">
      <w:pPr>
        <w:rPr>
          <w:rFonts w:asciiTheme="majorHAnsi" w:hAnsiTheme="majorHAnsi"/>
          <w:b/>
          <w:sz w:val="20"/>
          <w:szCs w:val="20"/>
        </w:rPr>
      </w:pPr>
    </w:p>
    <w:p w14:paraId="7119B5D7" w14:textId="77777777" w:rsidR="00DD10ED" w:rsidRDefault="00DD10ED" w:rsidP="0088538E">
      <w:pPr>
        <w:rPr>
          <w:rFonts w:asciiTheme="majorHAnsi" w:hAnsiTheme="majorHAnsi"/>
          <w:sz w:val="20"/>
          <w:szCs w:val="20"/>
        </w:rPr>
      </w:pPr>
    </w:p>
    <w:p w14:paraId="0261E023" w14:textId="77777777" w:rsidR="00DD10ED" w:rsidRDefault="00DD10ED" w:rsidP="0088538E">
      <w:pPr>
        <w:rPr>
          <w:rFonts w:asciiTheme="majorHAnsi" w:hAnsiTheme="majorHAnsi"/>
          <w:sz w:val="20"/>
          <w:szCs w:val="20"/>
        </w:rPr>
      </w:pPr>
    </w:p>
    <w:p w14:paraId="7FE048E5" w14:textId="77777777" w:rsidR="00DD10ED" w:rsidRDefault="00DD10ED" w:rsidP="0088538E">
      <w:pPr>
        <w:rPr>
          <w:rFonts w:asciiTheme="majorHAnsi" w:hAnsiTheme="majorHAnsi"/>
          <w:sz w:val="20"/>
          <w:szCs w:val="20"/>
        </w:rPr>
      </w:pPr>
    </w:p>
    <w:p w14:paraId="5A598383" w14:textId="77777777" w:rsidR="00DD10ED" w:rsidRDefault="00DD10ED" w:rsidP="0088538E">
      <w:pPr>
        <w:rPr>
          <w:rFonts w:asciiTheme="majorHAnsi" w:hAnsiTheme="majorHAnsi"/>
          <w:sz w:val="20"/>
          <w:szCs w:val="20"/>
        </w:rPr>
      </w:pPr>
    </w:p>
    <w:p w14:paraId="2FB3AABB" w14:textId="77777777" w:rsidR="00DD10ED" w:rsidRDefault="00DD10ED" w:rsidP="0088538E">
      <w:pPr>
        <w:rPr>
          <w:rFonts w:asciiTheme="majorHAnsi" w:hAnsiTheme="majorHAnsi"/>
          <w:sz w:val="20"/>
          <w:szCs w:val="20"/>
        </w:rPr>
      </w:pPr>
    </w:p>
    <w:p w14:paraId="1AA99A35" w14:textId="77777777" w:rsidR="00DD10ED" w:rsidRDefault="00DD10ED" w:rsidP="0088538E">
      <w:pPr>
        <w:rPr>
          <w:rFonts w:asciiTheme="majorHAnsi" w:hAnsiTheme="majorHAnsi"/>
          <w:sz w:val="20"/>
          <w:szCs w:val="20"/>
        </w:rPr>
      </w:pPr>
    </w:p>
    <w:p w14:paraId="37170EFC" w14:textId="77777777" w:rsidR="00DD10ED" w:rsidRDefault="00DD10ED" w:rsidP="0088538E">
      <w:pPr>
        <w:rPr>
          <w:rFonts w:asciiTheme="majorHAnsi" w:hAnsiTheme="majorHAnsi"/>
          <w:sz w:val="20"/>
          <w:szCs w:val="20"/>
        </w:rPr>
      </w:pPr>
    </w:p>
    <w:p w14:paraId="0AA69D96" w14:textId="77777777" w:rsidR="00DD10ED" w:rsidRDefault="00DD10ED" w:rsidP="0088538E">
      <w:pPr>
        <w:rPr>
          <w:rFonts w:asciiTheme="majorHAnsi" w:hAnsiTheme="majorHAnsi"/>
          <w:sz w:val="20"/>
          <w:szCs w:val="20"/>
        </w:rPr>
      </w:pPr>
    </w:p>
    <w:p w14:paraId="34F83446" w14:textId="77777777" w:rsidR="00DD10ED" w:rsidRDefault="00DD10ED" w:rsidP="0088538E">
      <w:pPr>
        <w:rPr>
          <w:rFonts w:asciiTheme="majorHAnsi" w:hAnsiTheme="majorHAnsi"/>
          <w:sz w:val="20"/>
          <w:szCs w:val="20"/>
        </w:rPr>
      </w:pPr>
    </w:p>
    <w:p w14:paraId="30FA1E6C" w14:textId="77777777" w:rsidR="00DD10ED" w:rsidRDefault="00DD10ED" w:rsidP="0088538E">
      <w:pPr>
        <w:rPr>
          <w:rFonts w:asciiTheme="majorHAnsi" w:hAnsiTheme="majorHAnsi"/>
          <w:sz w:val="20"/>
          <w:szCs w:val="20"/>
        </w:rPr>
      </w:pPr>
    </w:p>
    <w:p w14:paraId="066DE988" w14:textId="77777777" w:rsidR="00DD10ED" w:rsidRDefault="00DD10ED" w:rsidP="0088538E">
      <w:pPr>
        <w:rPr>
          <w:rFonts w:asciiTheme="majorHAnsi" w:hAnsiTheme="majorHAnsi"/>
          <w:sz w:val="20"/>
          <w:szCs w:val="20"/>
        </w:rPr>
      </w:pPr>
    </w:p>
    <w:p w14:paraId="41A4C725" w14:textId="77777777" w:rsidR="00DD10ED" w:rsidRDefault="00DD10ED" w:rsidP="0088538E">
      <w:pPr>
        <w:rPr>
          <w:rFonts w:asciiTheme="majorHAnsi" w:hAnsiTheme="majorHAnsi"/>
          <w:sz w:val="20"/>
          <w:szCs w:val="20"/>
        </w:rPr>
      </w:pPr>
    </w:p>
    <w:p w14:paraId="6978ADE1" w14:textId="77777777" w:rsidR="00DD10ED" w:rsidRDefault="00DD10ED" w:rsidP="0088538E">
      <w:pPr>
        <w:rPr>
          <w:rFonts w:asciiTheme="majorHAnsi" w:hAnsiTheme="majorHAnsi"/>
          <w:sz w:val="20"/>
          <w:szCs w:val="20"/>
        </w:rPr>
      </w:pPr>
    </w:p>
    <w:p w14:paraId="4C1518CF" w14:textId="77777777" w:rsidR="0088538E" w:rsidRPr="0088538E" w:rsidRDefault="0088538E" w:rsidP="0088538E">
      <w:pPr>
        <w:rPr>
          <w:rFonts w:asciiTheme="majorHAnsi" w:hAnsiTheme="majorHAnsi"/>
          <w:b/>
          <w:sz w:val="20"/>
          <w:szCs w:val="20"/>
        </w:rPr>
      </w:pPr>
      <w:r w:rsidRPr="0088538E">
        <w:rPr>
          <w:rFonts w:asciiTheme="majorHAnsi" w:hAnsiTheme="majorHAnsi"/>
          <w:b/>
          <w:sz w:val="20"/>
          <w:szCs w:val="20"/>
        </w:rPr>
        <w:t>1924-1928: the Golden Years?</w:t>
      </w:r>
    </w:p>
    <w:p w14:paraId="60659E28" w14:textId="77777777" w:rsidR="00A8442A" w:rsidRDefault="00A8442A" w:rsidP="006420E6">
      <w:pPr>
        <w:rPr>
          <w:rFonts w:asciiTheme="majorHAnsi" w:hAnsiTheme="majorHAnsi"/>
          <w:sz w:val="20"/>
          <w:szCs w:val="20"/>
        </w:rPr>
      </w:pPr>
    </w:p>
    <w:p w14:paraId="35714005" w14:textId="77777777" w:rsidR="004157C2" w:rsidRPr="00D17499" w:rsidRDefault="00ED77BB" w:rsidP="004157C2">
      <w:pPr>
        <w:rPr>
          <w:rFonts w:asciiTheme="majorHAnsi" w:hAnsiTheme="majorHAnsi"/>
          <w:b/>
          <w:sz w:val="20"/>
          <w:szCs w:val="20"/>
        </w:rPr>
      </w:pPr>
      <w:r w:rsidRPr="00D17499">
        <w:rPr>
          <w:rFonts w:asciiTheme="majorHAnsi" w:hAnsiTheme="majorHAnsi"/>
          <w:b/>
          <w:sz w:val="20"/>
          <w:szCs w:val="20"/>
        </w:rPr>
        <w:t>Politics</w:t>
      </w:r>
    </w:p>
    <w:p w14:paraId="54B1D156" w14:textId="77777777" w:rsidR="00DB1DDA" w:rsidRPr="00D17499" w:rsidRDefault="00DB1DDA" w:rsidP="00DB1DDA">
      <w:pPr>
        <w:rPr>
          <w:rFonts w:asciiTheme="majorHAnsi" w:hAnsiTheme="majorHAnsi"/>
          <w:b/>
          <w:sz w:val="20"/>
          <w:szCs w:val="20"/>
        </w:rPr>
      </w:pPr>
      <w:r w:rsidRPr="00D17499">
        <w:rPr>
          <w:rFonts w:asciiTheme="majorHAnsi" w:hAnsiTheme="majorHAnsi"/>
          <w:b/>
          <w:sz w:val="20"/>
          <w:szCs w:val="20"/>
        </w:rPr>
        <w:t>See the Hite and Hinton source 3.1 (p. 62); source 3.2 (p. 63) and source 3.3 (p.63) for detail about elections</w:t>
      </w:r>
      <w:r>
        <w:rPr>
          <w:rFonts w:asciiTheme="majorHAnsi" w:hAnsiTheme="majorHAnsi"/>
          <w:b/>
          <w:sz w:val="20"/>
          <w:szCs w:val="20"/>
        </w:rPr>
        <w:t xml:space="preserve"> and coalitions</w:t>
      </w:r>
      <w:r w:rsidRPr="00D17499">
        <w:rPr>
          <w:rFonts w:asciiTheme="majorHAnsi" w:hAnsiTheme="majorHAnsi"/>
          <w:b/>
          <w:sz w:val="20"/>
          <w:szCs w:val="20"/>
        </w:rPr>
        <w:t>.</w:t>
      </w:r>
    </w:p>
    <w:p w14:paraId="44B8C20F" w14:textId="77777777" w:rsidR="006F0C36" w:rsidRDefault="006F0C36" w:rsidP="004157C2">
      <w:pPr>
        <w:rPr>
          <w:rFonts w:asciiTheme="majorHAnsi" w:hAnsiTheme="majorHAnsi"/>
          <w:sz w:val="20"/>
          <w:szCs w:val="20"/>
        </w:rPr>
      </w:pPr>
    </w:p>
    <w:p w14:paraId="42DAECA1" w14:textId="141B5B8C" w:rsidR="00591E83" w:rsidRDefault="00591E83" w:rsidP="00D17499">
      <w:pPr>
        <w:pStyle w:val="ListParagraph"/>
        <w:numPr>
          <w:ilvl w:val="0"/>
          <w:numId w:val="12"/>
        </w:numPr>
        <w:rPr>
          <w:rFonts w:asciiTheme="majorHAnsi" w:hAnsiTheme="majorHAnsi"/>
          <w:sz w:val="20"/>
          <w:szCs w:val="20"/>
        </w:rPr>
      </w:pPr>
      <w:r>
        <w:rPr>
          <w:rFonts w:asciiTheme="majorHAnsi" w:hAnsiTheme="majorHAnsi"/>
          <w:sz w:val="20"/>
          <w:szCs w:val="20"/>
        </w:rPr>
        <w:t>The political recovery of the years 1924-1928 is perhaps best summed up by the fact that political assassinations came to an end and there were no attempted coups in this period.</w:t>
      </w:r>
    </w:p>
    <w:p w14:paraId="7EF98FEA" w14:textId="77777777" w:rsidR="00ED77BB" w:rsidRDefault="00ED77BB" w:rsidP="00D17499">
      <w:pPr>
        <w:pStyle w:val="ListParagraph"/>
        <w:numPr>
          <w:ilvl w:val="0"/>
          <w:numId w:val="12"/>
        </w:numPr>
        <w:rPr>
          <w:rFonts w:asciiTheme="majorHAnsi" w:hAnsiTheme="majorHAnsi"/>
          <w:sz w:val="20"/>
          <w:szCs w:val="20"/>
        </w:rPr>
      </w:pPr>
      <w:r w:rsidRPr="00D17499">
        <w:rPr>
          <w:rFonts w:asciiTheme="majorHAnsi" w:hAnsiTheme="majorHAnsi"/>
          <w:sz w:val="20"/>
          <w:szCs w:val="20"/>
        </w:rPr>
        <w:t>Weimar had six different cabinets between Decmeber 1923 and June 1928 – 4 led by Marx (Centre) and two by Luther (non-party).  Stresemann held the position of Foreign Secretary throughout and was the do</w:t>
      </w:r>
      <w:r w:rsidR="00542DD7">
        <w:rPr>
          <w:rFonts w:asciiTheme="majorHAnsi" w:hAnsiTheme="majorHAnsi"/>
          <w:sz w:val="20"/>
          <w:szCs w:val="20"/>
        </w:rPr>
        <w:t>minant personality favouring a policy of ‘</w:t>
      </w:r>
      <w:r w:rsidR="00542DD7" w:rsidRPr="00542DD7">
        <w:rPr>
          <w:rFonts w:asciiTheme="majorHAnsi" w:hAnsiTheme="majorHAnsi"/>
          <w:b/>
          <w:sz w:val="20"/>
          <w:szCs w:val="20"/>
        </w:rPr>
        <w:t>fulfilment</w:t>
      </w:r>
      <w:r w:rsidR="00542DD7">
        <w:rPr>
          <w:rFonts w:asciiTheme="majorHAnsi" w:hAnsiTheme="majorHAnsi"/>
          <w:sz w:val="20"/>
          <w:szCs w:val="20"/>
        </w:rPr>
        <w:t>’.</w:t>
      </w:r>
    </w:p>
    <w:p w14:paraId="4712F560" w14:textId="77777777" w:rsidR="00DB1DDA" w:rsidRPr="00D17499" w:rsidRDefault="00DB1DDA" w:rsidP="00D17499">
      <w:pPr>
        <w:pStyle w:val="ListParagraph"/>
        <w:numPr>
          <w:ilvl w:val="0"/>
          <w:numId w:val="12"/>
        </w:numPr>
        <w:rPr>
          <w:rFonts w:asciiTheme="majorHAnsi" w:hAnsiTheme="majorHAnsi"/>
          <w:sz w:val="20"/>
          <w:szCs w:val="20"/>
        </w:rPr>
      </w:pPr>
      <w:r>
        <w:rPr>
          <w:rFonts w:asciiTheme="majorHAnsi" w:hAnsiTheme="majorHAnsi"/>
          <w:sz w:val="20"/>
          <w:szCs w:val="20"/>
        </w:rPr>
        <w:t>Of the six different cabinets only 2 controlled a majority in the Reichstag.</w:t>
      </w:r>
    </w:p>
    <w:p w14:paraId="3D5C36F9" w14:textId="77777777" w:rsidR="00D17499" w:rsidRDefault="00ED77BB" w:rsidP="00663B25">
      <w:pPr>
        <w:pStyle w:val="ListParagraph"/>
        <w:numPr>
          <w:ilvl w:val="0"/>
          <w:numId w:val="12"/>
        </w:numPr>
        <w:rPr>
          <w:rFonts w:asciiTheme="majorHAnsi" w:hAnsiTheme="majorHAnsi"/>
          <w:sz w:val="20"/>
          <w:szCs w:val="20"/>
        </w:rPr>
      </w:pPr>
      <w:r w:rsidRPr="00D17499">
        <w:rPr>
          <w:rFonts w:asciiTheme="majorHAnsi" w:hAnsiTheme="majorHAnsi"/>
          <w:sz w:val="20"/>
          <w:szCs w:val="20"/>
        </w:rPr>
        <w:t>The 1924 election saw a third of votes cast in favour of parties that opposed both concilitation and international reconciliation;</w:t>
      </w:r>
      <w:r w:rsidR="00EA27CD" w:rsidRPr="00D17499">
        <w:rPr>
          <w:rFonts w:asciiTheme="majorHAnsi" w:hAnsiTheme="majorHAnsi"/>
          <w:sz w:val="20"/>
          <w:szCs w:val="20"/>
        </w:rPr>
        <w:t xml:space="preserve"> </w:t>
      </w:r>
    </w:p>
    <w:p w14:paraId="15B5B2CB" w14:textId="77777777" w:rsidR="006F0C36" w:rsidRPr="00D17499" w:rsidRDefault="00EA27CD" w:rsidP="00901E03">
      <w:pPr>
        <w:pStyle w:val="ListParagraph"/>
        <w:numPr>
          <w:ilvl w:val="0"/>
          <w:numId w:val="12"/>
        </w:numPr>
        <w:rPr>
          <w:rFonts w:asciiTheme="majorHAnsi" w:hAnsiTheme="majorHAnsi"/>
          <w:sz w:val="20"/>
          <w:szCs w:val="20"/>
        </w:rPr>
      </w:pPr>
      <w:r w:rsidRPr="00D17499">
        <w:rPr>
          <w:rFonts w:asciiTheme="majorHAnsi" w:hAnsiTheme="majorHAnsi"/>
          <w:sz w:val="20"/>
          <w:szCs w:val="20"/>
        </w:rPr>
        <w:t xml:space="preserve">The government was a weak minority coalition of DVP, Dmeocrats, Catholic Centre deputies; although they counted on the support of the SPD. </w:t>
      </w:r>
    </w:p>
    <w:p w14:paraId="7698E265" w14:textId="77777777" w:rsidR="00EA27CD" w:rsidRDefault="006F0C36" w:rsidP="00663B25">
      <w:pPr>
        <w:pStyle w:val="ListParagraph"/>
        <w:numPr>
          <w:ilvl w:val="0"/>
          <w:numId w:val="12"/>
        </w:numPr>
        <w:rPr>
          <w:rFonts w:asciiTheme="majorHAnsi" w:hAnsiTheme="majorHAnsi"/>
          <w:sz w:val="20"/>
          <w:szCs w:val="20"/>
        </w:rPr>
      </w:pPr>
      <w:r w:rsidRPr="00D17499">
        <w:rPr>
          <w:rFonts w:asciiTheme="majorHAnsi" w:hAnsiTheme="majorHAnsi"/>
          <w:sz w:val="20"/>
          <w:szCs w:val="20"/>
        </w:rPr>
        <w:t>Efforts to broaden the party composition of the government failed in autumn 1924 so fresh election</w:t>
      </w:r>
      <w:r w:rsidR="00D17499" w:rsidRPr="00D17499">
        <w:rPr>
          <w:rFonts w:asciiTheme="majorHAnsi" w:hAnsiTheme="majorHAnsi"/>
          <w:sz w:val="20"/>
          <w:szCs w:val="20"/>
        </w:rPr>
        <w:t>s were called for December and there was a noticeable improvement for democratic parties and less appeal for extremists.  The new government coalition was a ‘bourgeois party bloc’ that included DDP, Zentrum, BVP, DVP and sometimes the DNVP.</w:t>
      </w:r>
    </w:p>
    <w:p w14:paraId="7E41A4AA" w14:textId="77777777" w:rsidR="000C5F8E" w:rsidRDefault="00D17499" w:rsidP="00663B25">
      <w:pPr>
        <w:pStyle w:val="ListParagraph"/>
        <w:numPr>
          <w:ilvl w:val="0"/>
          <w:numId w:val="12"/>
        </w:numPr>
        <w:rPr>
          <w:rFonts w:asciiTheme="majorHAnsi" w:hAnsiTheme="majorHAnsi"/>
          <w:sz w:val="20"/>
          <w:szCs w:val="20"/>
        </w:rPr>
      </w:pPr>
      <w:r>
        <w:rPr>
          <w:rFonts w:asciiTheme="majorHAnsi" w:hAnsiTheme="majorHAnsi"/>
          <w:sz w:val="20"/>
          <w:szCs w:val="20"/>
        </w:rPr>
        <w:t>But there is little evidence that Germans w</w:t>
      </w:r>
      <w:r w:rsidR="000C5F8E">
        <w:rPr>
          <w:rFonts w:asciiTheme="majorHAnsi" w:hAnsiTheme="majorHAnsi"/>
          <w:sz w:val="20"/>
          <w:szCs w:val="20"/>
        </w:rPr>
        <w:t xml:space="preserve">ere warming to the new system. </w:t>
      </w:r>
    </w:p>
    <w:p w14:paraId="623235EC" w14:textId="5E1B7D6E" w:rsidR="00542DD7" w:rsidRDefault="00D17499" w:rsidP="00663B25">
      <w:pPr>
        <w:pStyle w:val="ListParagraph"/>
        <w:numPr>
          <w:ilvl w:val="0"/>
          <w:numId w:val="12"/>
        </w:numPr>
        <w:rPr>
          <w:rFonts w:asciiTheme="majorHAnsi" w:hAnsiTheme="majorHAnsi"/>
          <w:sz w:val="20"/>
          <w:szCs w:val="20"/>
        </w:rPr>
      </w:pPr>
      <w:r>
        <w:rPr>
          <w:rFonts w:asciiTheme="majorHAnsi" w:hAnsiTheme="majorHAnsi"/>
          <w:sz w:val="20"/>
          <w:szCs w:val="20"/>
        </w:rPr>
        <w:t xml:space="preserve">The </w:t>
      </w:r>
      <w:r w:rsidRPr="000C5F8E">
        <w:rPr>
          <w:rFonts w:asciiTheme="majorHAnsi" w:hAnsiTheme="majorHAnsi"/>
          <w:b/>
          <w:sz w:val="20"/>
          <w:szCs w:val="20"/>
        </w:rPr>
        <w:t>Presidential election of 1925</w:t>
      </w:r>
      <w:r>
        <w:rPr>
          <w:rFonts w:asciiTheme="majorHAnsi" w:hAnsiTheme="majorHAnsi"/>
          <w:sz w:val="20"/>
          <w:szCs w:val="20"/>
        </w:rPr>
        <w:t xml:space="preserve"> reflects a hankering after the Wilhelmine stability when sectional interests were not so obvious.  7 candidates contested the first round but since none won a majority,</w:t>
      </w:r>
      <w:r w:rsidR="000C5F8E">
        <w:rPr>
          <w:rFonts w:asciiTheme="majorHAnsi" w:hAnsiTheme="majorHAnsi"/>
          <w:sz w:val="20"/>
          <w:szCs w:val="20"/>
        </w:rPr>
        <w:t xml:space="preserve"> the election went to a second </w:t>
      </w:r>
      <w:r>
        <w:rPr>
          <w:rFonts w:asciiTheme="majorHAnsi" w:hAnsiTheme="majorHAnsi"/>
          <w:sz w:val="20"/>
          <w:szCs w:val="20"/>
        </w:rPr>
        <w:t>round at which point the Centre, DDP and SPD united behind</w:t>
      </w:r>
      <w:r w:rsidR="000C5F8E">
        <w:rPr>
          <w:rFonts w:asciiTheme="majorHAnsi" w:hAnsiTheme="majorHAnsi"/>
          <w:sz w:val="20"/>
          <w:szCs w:val="20"/>
        </w:rPr>
        <w:t xml:space="preserve"> Marx (Centre – 13.75 million).  However, </w:t>
      </w:r>
      <w:r>
        <w:rPr>
          <w:rFonts w:asciiTheme="majorHAnsi" w:hAnsiTheme="majorHAnsi"/>
          <w:sz w:val="20"/>
          <w:szCs w:val="20"/>
        </w:rPr>
        <w:t xml:space="preserve">the Communists insisted on putting forward their own candidate (Thaelmann – 2 million) and Hindenburg (DNVP – 14.5 million).  </w:t>
      </w:r>
    </w:p>
    <w:p w14:paraId="3B4B9B0B" w14:textId="77777777" w:rsidR="00D17499" w:rsidRDefault="00542DD7" w:rsidP="00663B25">
      <w:pPr>
        <w:pStyle w:val="ListParagraph"/>
        <w:numPr>
          <w:ilvl w:val="0"/>
          <w:numId w:val="12"/>
        </w:numPr>
        <w:rPr>
          <w:rFonts w:asciiTheme="majorHAnsi" w:hAnsiTheme="majorHAnsi"/>
          <w:sz w:val="20"/>
          <w:szCs w:val="20"/>
        </w:rPr>
      </w:pPr>
      <w:r w:rsidRPr="00542DD7">
        <w:rPr>
          <w:rFonts w:asciiTheme="majorHAnsi" w:hAnsiTheme="majorHAnsi"/>
          <w:b/>
          <w:sz w:val="20"/>
          <w:szCs w:val="20"/>
        </w:rPr>
        <w:t>D</w:t>
      </w:r>
      <w:r w:rsidR="00D17499" w:rsidRPr="00542DD7">
        <w:rPr>
          <w:rFonts w:asciiTheme="majorHAnsi" w:hAnsiTheme="majorHAnsi"/>
          <w:b/>
          <w:sz w:val="20"/>
          <w:szCs w:val="20"/>
        </w:rPr>
        <w:t>ivision o</w:t>
      </w:r>
      <w:r w:rsidRPr="00542DD7">
        <w:rPr>
          <w:rFonts w:asciiTheme="majorHAnsi" w:hAnsiTheme="majorHAnsi"/>
          <w:b/>
          <w:sz w:val="20"/>
          <w:szCs w:val="20"/>
        </w:rPr>
        <w:t>n</w:t>
      </w:r>
      <w:r w:rsidR="00D17499" w:rsidRPr="00542DD7">
        <w:rPr>
          <w:rFonts w:asciiTheme="majorHAnsi" w:hAnsiTheme="majorHAnsi"/>
          <w:b/>
          <w:sz w:val="20"/>
          <w:szCs w:val="20"/>
        </w:rPr>
        <w:t xml:space="preserve"> the left thus handed victory to t</w:t>
      </w:r>
      <w:r w:rsidRPr="00542DD7">
        <w:rPr>
          <w:rFonts w:asciiTheme="majorHAnsi" w:hAnsiTheme="majorHAnsi"/>
          <w:b/>
          <w:sz w:val="20"/>
          <w:szCs w:val="20"/>
        </w:rPr>
        <w:t>he right</w:t>
      </w:r>
      <w:r>
        <w:rPr>
          <w:rFonts w:asciiTheme="majorHAnsi" w:hAnsiTheme="majorHAnsi"/>
          <w:sz w:val="20"/>
          <w:szCs w:val="20"/>
        </w:rPr>
        <w:t>, but Hindenburg created an image of continuity in the face of a succession of weak governments.</w:t>
      </w:r>
    </w:p>
    <w:p w14:paraId="5E87B595" w14:textId="200F7847" w:rsidR="00542DD7" w:rsidRDefault="00542DD7" w:rsidP="00663B25">
      <w:pPr>
        <w:pStyle w:val="ListParagraph"/>
        <w:numPr>
          <w:ilvl w:val="0"/>
          <w:numId w:val="12"/>
        </w:numPr>
        <w:rPr>
          <w:rFonts w:asciiTheme="majorHAnsi" w:hAnsiTheme="majorHAnsi"/>
          <w:sz w:val="20"/>
          <w:szCs w:val="20"/>
        </w:rPr>
      </w:pPr>
      <w:r w:rsidRPr="00542DD7">
        <w:rPr>
          <w:rFonts w:asciiTheme="majorHAnsi" w:hAnsiTheme="majorHAnsi"/>
          <w:b/>
          <w:sz w:val="20"/>
          <w:szCs w:val="20"/>
        </w:rPr>
        <w:t>The 1928 election saw greater fragmentation on the centre and right</w:t>
      </w:r>
      <w:r>
        <w:rPr>
          <w:rFonts w:asciiTheme="majorHAnsi" w:hAnsiTheme="majorHAnsi"/>
          <w:sz w:val="20"/>
          <w:szCs w:val="20"/>
        </w:rPr>
        <w:t xml:space="preserve"> as DVP, DDP, Zentrum, BVP all declined in popularity; the DNVP’s vote declined from 20% to 14.2%.  On the left it was a different story – the SPD increased from 20 to nearly 30%.  The KPD rose from 9 to 10.6%.  As a result, moderate right wing par</w:t>
      </w:r>
      <w:r w:rsidR="000C5F8E">
        <w:rPr>
          <w:rFonts w:asciiTheme="majorHAnsi" w:hAnsiTheme="majorHAnsi"/>
          <w:sz w:val="20"/>
          <w:szCs w:val="20"/>
        </w:rPr>
        <w:t xml:space="preserve">ties and DNVP moved further </w:t>
      </w:r>
      <w:r>
        <w:rPr>
          <w:rFonts w:asciiTheme="majorHAnsi" w:hAnsiTheme="majorHAnsi"/>
          <w:sz w:val="20"/>
          <w:szCs w:val="20"/>
        </w:rPr>
        <w:t>t</w:t>
      </w:r>
      <w:r w:rsidR="000C5F8E">
        <w:rPr>
          <w:rFonts w:asciiTheme="majorHAnsi" w:hAnsiTheme="majorHAnsi"/>
          <w:sz w:val="20"/>
          <w:szCs w:val="20"/>
        </w:rPr>
        <w:t>o</w:t>
      </w:r>
      <w:r>
        <w:rPr>
          <w:rFonts w:asciiTheme="majorHAnsi" w:hAnsiTheme="majorHAnsi"/>
          <w:sz w:val="20"/>
          <w:szCs w:val="20"/>
        </w:rPr>
        <w:t xml:space="preserve"> the right, making coalition with the SPD more difficult.  </w:t>
      </w:r>
    </w:p>
    <w:p w14:paraId="174E0500" w14:textId="260D1418" w:rsidR="00542DD7" w:rsidRPr="000C014C" w:rsidRDefault="00542DD7" w:rsidP="00663B25">
      <w:pPr>
        <w:pStyle w:val="ListParagraph"/>
        <w:numPr>
          <w:ilvl w:val="0"/>
          <w:numId w:val="12"/>
        </w:numPr>
        <w:rPr>
          <w:rFonts w:asciiTheme="majorHAnsi" w:hAnsiTheme="majorHAnsi"/>
          <w:b/>
          <w:sz w:val="20"/>
          <w:szCs w:val="20"/>
        </w:rPr>
      </w:pPr>
      <w:r>
        <w:rPr>
          <w:rFonts w:asciiTheme="majorHAnsi" w:hAnsiTheme="majorHAnsi"/>
          <w:sz w:val="20"/>
          <w:szCs w:val="20"/>
        </w:rPr>
        <w:t xml:space="preserve">The problem for Weimar democracy was that none of the parties in the centre </w:t>
      </w:r>
      <w:r w:rsidR="000C5F8E">
        <w:rPr>
          <w:rFonts w:asciiTheme="majorHAnsi" w:hAnsiTheme="majorHAnsi"/>
          <w:sz w:val="20"/>
          <w:szCs w:val="20"/>
        </w:rPr>
        <w:t xml:space="preserve">– apart from Zentrum, which had also faced fragmentation – </w:t>
      </w:r>
      <w:r>
        <w:rPr>
          <w:rFonts w:asciiTheme="majorHAnsi" w:hAnsiTheme="majorHAnsi"/>
          <w:sz w:val="20"/>
          <w:szCs w:val="20"/>
        </w:rPr>
        <w:t xml:space="preserve">and centre right had succeeded in establishing a </w:t>
      </w:r>
      <w:r w:rsidRPr="005155FB">
        <w:rPr>
          <w:rFonts w:asciiTheme="majorHAnsi" w:hAnsiTheme="majorHAnsi"/>
          <w:b/>
          <w:sz w:val="20"/>
          <w:szCs w:val="20"/>
        </w:rPr>
        <w:t>strong attachment</w:t>
      </w:r>
      <w:r>
        <w:rPr>
          <w:rFonts w:asciiTheme="majorHAnsi" w:hAnsiTheme="majorHAnsi"/>
          <w:sz w:val="20"/>
          <w:szCs w:val="20"/>
        </w:rPr>
        <w:t xml:space="preserve"> with </w:t>
      </w:r>
      <w:r w:rsidR="005155FB">
        <w:rPr>
          <w:rFonts w:asciiTheme="majorHAnsi" w:hAnsiTheme="majorHAnsi"/>
          <w:sz w:val="20"/>
          <w:szCs w:val="20"/>
        </w:rPr>
        <w:t>voters</w:t>
      </w:r>
      <w:r>
        <w:rPr>
          <w:rFonts w:asciiTheme="majorHAnsi" w:hAnsiTheme="majorHAnsi"/>
          <w:sz w:val="20"/>
          <w:szCs w:val="20"/>
        </w:rPr>
        <w:t xml:space="preserve">.  Germany’s </w:t>
      </w:r>
      <w:r w:rsidR="00DB1DDA" w:rsidRPr="000C014C">
        <w:rPr>
          <w:rFonts w:asciiTheme="majorHAnsi" w:hAnsiTheme="majorHAnsi"/>
          <w:b/>
          <w:sz w:val="20"/>
          <w:szCs w:val="20"/>
        </w:rPr>
        <w:t xml:space="preserve">liberal and conservative </w:t>
      </w:r>
      <w:r w:rsidRPr="000C014C">
        <w:rPr>
          <w:rFonts w:asciiTheme="majorHAnsi" w:hAnsiTheme="majorHAnsi"/>
          <w:b/>
          <w:sz w:val="20"/>
          <w:szCs w:val="20"/>
        </w:rPr>
        <w:t>parties lacked party</w:t>
      </w:r>
      <w:r w:rsidRPr="00542DD7">
        <w:rPr>
          <w:rFonts w:asciiTheme="majorHAnsi" w:hAnsiTheme="majorHAnsi"/>
          <w:b/>
          <w:sz w:val="20"/>
          <w:szCs w:val="20"/>
        </w:rPr>
        <w:t xml:space="preserve"> identification</w:t>
      </w:r>
      <w:r w:rsidR="000C5F8E">
        <w:rPr>
          <w:rFonts w:asciiTheme="majorHAnsi" w:hAnsiTheme="majorHAnsi"/>
          <w:b/>
          <w:sz w:val="20"/>
          <w:szCs w:val="20"/>
        </w:rPr>
        <w:t xml:space="preserve"> among voters</w:t>
      </w:r>
      <w:r>
        <w:rPr>
          <w:rFonts w:asciiTheme="majorHAnsi" w:hAnsiTheme="majorHAnsi"/>
          <w:sz w:val="20"/>
          <w:szCs w:val="20"/>
        </w:rPr>
        <w:t xml:space="preserve">.  </w:t>
      </w:r>
      <w:r w:rsidR="005155FB">
        <w:rPr>
          <w:rFonts w:asciiTheme="majorHAnsi" w:hAnsiTheme="majorHAnsi"/>
          <w:sz w:val="20"/>
          <w:szCs w:val="20"/>
        </w:rPr>
        <w:t xml:space="preserve">Such parties struggled either to mobilise traditional loyalties or to attract new ones – especially from young, first time voters – in part </w:t>
      </w:r>
      <w:r w:rsidR="005155FB" w:rsidRPr="000C014C">
        <w:rPr>
          <w:rFonts w:asciiTheme="majorHAnsi" w:hAnsiTheme="majorHAnsi"/>
          <w:b/>
          <w:sz w:val="20"/>
          <w:szCs w:val="20"/>
        </w:rPr>
        <w:t>because they were always involved in political, social and economic compromises in coalition with their rivals.</w:t>
      </w:r>
    </w:p>
    <w:p w14:paraId="27228BBF" w14:textId="77777777" w:rsidR="005155FB" w:rsidRPr="000C014C" w:rsidRDefault="005155FB" w:rsidP="005155FB">
      <w:pPr>
        <w:rPr>
          <w:rFonts w:asciiTheme="majorHAnsi" w:hAnsiTheme="majorHAnsi"/>
          <w:b/>
          <w:sz w:val="20"/>
          <w:szCs w:val="20"/>
        </w:rPr>
      </w:pPr>
    </w:p>
    <w:p w14:paraId="7357E172" w14:textId="77777777" w:rsidR="005155FB" w:rsidRDefault="005155FB" w:rsidP="005155FB">
      <w:pPr>
        <w:rPr>
          <w:rFonts w:asciiTheme="majorHAnsi" w:hAnsiTheme="majorHAnsi"/>
          <w:sz w:val="20"/>
          <w:szCs w:val="20"/>
        </w:rPr>
      </w:pPr>
    </w:p>
    <w:p w14:paraId="0D70C210" w14:textId="77777777" w:rsidR="005155FB" w:rsidRPr="00AC1617" w:rsidRDefault="00AC1617" w:rsidP="005155FB">
      <w:pPr>
        <w:rPr>
          <w:rFonts w:asciiTheme="majorHAnsi" w:hAnsiTheme="majorHAnsi"/>
          <w:b/>
          <w:sz w:val="20"/>
          <w:szCs w:val="20"/>
        </w:rPr>
      </w:pPr>
      <w:r>
        <w:rPr>
          <w:rFonts w:asciiTheme="majorHAnsi" w:hAnsiTheme="majorHAnsi"/>
          <w:b/>
          <w:sz w:val="20"/>
          <w:szCs w:val="20"/>
        </w:rPr>
        <w:t>Germany’s international rehabilitation</w:t>
      </w:r>
    </w:p>
    <w:p w14:paraId="39D185CD" w14:textId="77777777" w:rsidR="00901E03" w:rsidRPr="00542DD7" w:rsidRDefault="00901E03" w:rsidP="00901E03">
      <w:pPr>
        <w:pStyle w:val="ListParagraph"/>
        <w:numPr>
          <w:ilvl w:val="0"/>
          <w:numId w:val="13"/>
        </w:numPr>
        <w:rPr>
          <w:rFonts w:asciiTheme="majorHAnsi" w:hAnsiTheme="majorHAnsi"/>
          <w:b/>
          <w:sz w:val="20"/>
          <w:szCs w:val="20"/>
        </w:rPr>
      </w:pPr>
      <w:r w:rsidRPr="00542DD7">
        <w:rPr>
          <w:rFonts w:asciiTheme="majorHAnsi" w:hAnsiTheme="majorHAnsi"/>
          <w:b/>
          <w:sz w:val="20"/>
          <w:szCs w:val="20"/>
        </w:rPr>
        <w:t>The DNVP campaigned relentlessly for Stresemann’s resignation from the Foreign Office.</w:t>
      </w:r>
    </w:p>
    <w:p w14:paraId="3606E6D6" w14:textId="77777777" w:rsidR="005155FB" w:rsidRDefault="000461F6" w:rsidP="00663B25">
      <w:pPr>
        <w:pStyle w:val="ListParagraph"/>
        <w:numPr>
          <w:ilvl w:val="0"/>
          <w:numId w:val="13"/>
        </w:numPr>
        <w:rPr>
          <w:rFonts w:asciiTheme="majorHAnsi" w:hAnsiTheme="majorHAnsi"/>
          <w:sz w:val="20"/>
          <w:szCs w:val="20"/>
        </w:rPr>
      </w:pPr>
      <w:r w:rsidRPr="00663B25">
        <w:rPr>
          <w:rFonts w:asciiTheme="majorHAnsi" w:hAnsiTheme="majorHAnsi"/>
          <w:sz w:val="20"/>
          <w:szCs w:val="20"/>
        </w:rPr>
        <w:t>Stresesmann had to present his policies to the German electorate with a clear emaphsis on their nationalist appeal whilst appealing the apostle of German moderation to the world;</w:t>
      </w:r>
    </w:p>
    <w:p w14:paraId="41D25FA8" w14:textId="77777777" w:rsidR="00136BBB" w:rsidRDefault="00136BBB" w:rsidP="00663B25">
      <w:pPr>
        <w:pStyle w:val="ListParagraph"/>
        <w:numPr>
          <w:ilvl w:val="0"/>
          <w:numId w:val="13"/>
        </w:numPr>
        <w:rPr>
          <w:rFonts w:asciiTheme="majorHAnsi" w:hAnsiTheme="majorHAnsi"/>
          <w:sz w:val="20"/>
          <w:szCs w:val="20"/>
        </w:rPr>
      </w:pPr>
      <w:r>
        <w:rPr>
          <w:rFonts w:asciiTheme="majorHAnsi" w:hAnsiTheme="majorHAnsi"/>
          <w:sz w:val="20"/>
          <w:szCs w:val="20"/>
        </w:rPr>
        <w:t>He hoped to use Germany’s economic rather than military potential as a means to get the allies out of the Ruhr and the Rhineland, and to get Versailles revised;</w:t>
      </w:r>
    </w:p>
    <w:p w14:paraId="3EAC878C" w14:textId="77777777" w:rsidR="00136BBB" w:rsidRDefault="00901E03" w:rsidP="00663B25">
      <w:pPr>
        <w:pStyle w:val="ListParagraph"/>
        <w:numPr>
          <w:ilvl w:val="0"/>
          <w:numId w:val="13"/>
        </w:numPr>
        <w:rPr>
          <w:rFonts w:asciiTheme="majorHAnsi" w:hAnsiTheme="majorHAnsi"/>
          <w:sz w:val="20"/>
          <w:szCs w:val="20"/>
        </w:rPr>
      </w:pPr>
      <w:r>
        <w:rPr>
          <w:rFonts w:asciiTheme="majorHAnsi" w:hAnsiTheme="majorHAnsi"/>
          <w:sz w:val="20"/>
          <w:szCs w:val="20"/>
        </w:rPr>
        <w:t xml:space="preserve">Recognising the emergence of the USA as an economic superpower, Stresemann used America’s absence from the League of Nations to Germany’s advantage, by building closer links to America as a counter-balance to France and Britain. </w:t>
      </w:r>
    </w:p>
    <w:p w14:paraId="7BD8E5B0" w14:textId="77777777" w:rsidR="00901E03" w:rsidRPr="00D17499" w:rsidRDefault="00901E03" w:rsidP="00901E03">
      <w:pPr>
        <w:pStyle w:val="ListParagraph"/>
        <w:numPr>
          <w:ilvl w:val="0"/>
          <w:numId w:val="13"/>
        </w:numPr>
        <w:rPr>
          <w:rFonts w:asciiTheme="majorHAnsi" w:hAnsiTheme="majorHAnsi"/>
          <w:sz w:val="20"/>
          <w:szCs w:val="20"/>
        </w:rPr>
      </w:pPr>
      <w:r w:rsidRPr="00D17499">
        <w:rPr>
          <w:rFonts w:asciiTheme="majorHAnsi" w:hAnsiTheme="majorHAnsi"/>
          <w:sz w:val="20"/>
          <w:szCs w:val="20"/>
        </w:rPr>
        <w:t xml:space="preserve">Stresemann negotiated the </w:t>
      </w:r>
      <w:r w:rsidRPr="00542DD7">
        <w:rPr>
          <w:rFonts w:asciiTheme="majorHAnsi" w:hAnsiTheme="majorHAnsi"/>
          <w:b/>
          <w:sz w:val="20"/>
          <w:szCs w:val="20"/>
        </w:rPr>
        <w:t>Dawes Plan</w:t>
      </w:r>
      <w:r w:rsidRPr="00D17499">
        <w:rPr>
          <w:rFonts w:asciiTheme="majorHAnsi" w:hAnsiTheme="majorHAnsi"/>
          <w:sz w:val="20"/>
          <w:szCs w:val="20"/>
        </w:rPr>
        <w:t xml:space="preserve"> which involved the payment of reparations through an American Reparations Agent in Germany; under a five year plan, Germany was to start paying a billion marks a year, rising to 2.5 billion.</w:t>
      </w:r>
    </w:p>
    <w:p w14:paraId="4AF09D5A" w14:textId="77777777" w:rsidR="00901E03" w:rsidRPr="00D17499" w:rsidRDefault="00901E03" w:rsidP="00901E03">
      <w:pPr>
        <w:pStyle w:val="ListParagraph"/>
        <w:numPr>
          <w:ilvl w:val="0"/>
          <w:numId w:val="13"/>
        </w:numPr>
        <w:rPr>
          <w:rFonts w:asciiTheme="majorHAnsi" w:hAnsiTheme="majorHAnsi"/>
          <w:sz w:val="20"/>
          <w:szCs w:val="20"/>
        </w:rPr>
      </w:pPr>
      <w:r w:rsidRPr="00D17499">
        <w:rPr>
          <w:rFonts w:asciiTheme="majorHAnsi" w:hAnsiTheme="majorHAnsi"/>
          <w:sz w:val="20"/>
          <w:szCs w:val="20"/>
        </w:rPr>
        <w:t>At the same time, a hefty international loan was put in palce to help boost the German economy and enable it to met payments; German state property (e.g. railways) served as security.</w:t>
      </w:r>
    </w:p>
    <w:p w14:paraId="0BD16ED3" w14:textId="77777777" w:rsidR="00901E03" w:rsidRPr="00D17499" w:rsidRDefault="00901E03" w:rsidP="00901E03">
      <w:pPr>
        <w:pStyle w:val="ListParagraph"/>
        <w:numPr>
          <w:ilvl w:val="0"/>
          <w:numId w:val="13"/>
        </w:numPr>
        <w:rPr>
          <w:rFonts w:asciiTheme="majorHAnsi" w:hAnsiTheme="majorHAnsi"/>
          <w:sz w:val="20"/>
          <w:szCs w:val="20"/>
        </w:rPr>
      </w:pPr>
      <w:r w:rsidRPr="00D17499">
        <w:rPr>
          <w:rFonts w:asciiTheme="majorHAnsi" w:hAnsiTheme="majorHAnsi"/>
          <w:sz w:val="20"/>
          <w:szCs w:val="20"/>
        </w:rPr>
        <w:t>It removed the threat of sanctions and invasion and it attracted short-term capital to Germany, in which 16,000 million Reichmarks flowed into Germany and 7,000 million were paid out in reparations.</w:t>
      </w:r>
    </w:p>
    <w:p w14:paraId="7C95420E" w14:textId="77777777" w:rsidR="00901E03" w:rsidRPr="00901E03" w:rsidRDefault="00901E03" w:rsidP="00901E03">
      <w:pPr>
        <w:pStyle w:val="ListParagraph"/>
        <w:numPr>
          <w:ilvl w:val="0"/>
          <w:numId w:val="13"/>
        </w:numPr>
        <w:rPr>
          <w:rFonts w:asciiTheme="majorHAnsi" w:hAnsiTheme="majorHAnsi"/>
          <w:sz w:val="20"/>
          <w:szCs w:val="20"/>
        </w:rPr>
      </w:pPr>
      <w:r w:rsidRPr="00D17499">
        <w:rPr>
          <w:rFonts w:asciiTheme="majorHAnsi" w:hAnsiTheme="majorHAnsi"/>
          <w:sz w:val="20"/>
          <w:szCs w:val="20"/>
        </w:rPr>
        <w:t xml:space="preserve">But Dawes was attacked by </w:t>
      </w:r>
      <w:r w:rsidRPr="00542DD7">
        <w:rPr>
          <w:rFonts w:asciiTheme="majorHAnsi" w:hAnsiTheme="majorHAnsi"/>
          <w:b/>
          <w:sz w:val="20"/>
          <w:szCs w:val="20"/>
        </w:rPr>
        <w:t>right-wing nationalists who saw Dawes as continuation of Germany’s ‘enslavement’</w:t>
      </w:r>
      <w:r w:rsidRPr="00D17499">
        <w:rPr>
          <w:rFonts w:asciiTheme="majorHAnsi" w:hAnsiTheme="majorHAnsi"/>
          <w:sz w:val="20"/>
          <w:szCs w:val="20"/>
        </w:rPr>
        <w:t xml:space="preserve"> to the allies.</w:t>
      </w:r>
    </w:p>
    <w:p w14:paraId="05141624" w14:textId="77777777" w:rsidR="00663B25" w:rsidRDefault="0013670E" w:rsidP="00663B25">
      <w:pPr>
        <w:pStyle w:val="ListParagraph"/>
        <w:numPr>
          <w:ilvl w:val="0"/>
          <w:numId w:val="13"/>
        </w:numPr>
        <w:rPr>
          <w:rFonts w:asciiTheme="majorHAnsi" w:hAnsiTheme="majorHAnsi"/>
          <w:sz w:val="20"/>
          <w:szCs w:val="20"/>
        </w:rPr>
      </w:pPr>
      <w:r w:rsidRPr="00663B25">
        <w:rPr>
          <w:rFonts w:asciiTheme="majorHAnsi" w:hAnsiTheme="majorHAnsi"/>
          <w:sz w:val="20"/>
          <w:szCs w:val="20"/>
        </w:rPr>
        <w:t>In a bid to secure an early end to Rhi</w:t>
      </w:r>
      <w:r w:rsidR="00663B25">
        <w:rPr>
          <w:rFonts w:asciiTheme="majorHAnsi" w:hAnsiTheme="majorHAnsi"/>
          <w:sz w:val="20"/>
          <w:szCs w:val="20"/>
        </w:rPr>
        <w:t>n</w:t>
      </w:r>
      <w:r w:rsidRPr="00663B25">
        <w:rPr>
          <w:rFonts w:asciiTheme="majorHAnsi" w:hAnsiTheme="majorHAnsi"/>
          <w:sz w:val="20"/>
          <w:szCs w:val="20"/>
        </w:rPr>
        <w:t xml:space="preserve">eland occupation (due to end in 1935) and for the withdrawal of allied military control commission, </w:t>
      </w:r>
      <w:r w:rsidR="000461F6" w:rsidRPr="00663B25">
        <w:rPr>
          <w:rFonts w:asciiTheme="majorHAnsi" w:hAnsiTheme="majorHAnsi"/>
          <w:sz w:val="20"/>
          <w:szCs w:val="20"/>
        </w:rPr>
        <w:t>Stresseman proposed the conclusion of a Rhineland pact with Britain and France early in 1925 which resulted in the Locarno conference of October 1925; the pact that was concluded involved German acceptance of f</w:t>
      </w:r>
      <w:r w:rsidRPr="00663B25">
        <w:rPr>
          <w:rFonts w:asciiTheme="majorHAnsi" w:hAnsiTheme="majorHAnsi"/>
          <w:sz w:val="20"/>
          <w:szCs w:val="20"/>
        </w:rPr>
        <w:t>r</w:t>
      </w:r>
      <w:r w:rsidR="000461F6" w:rsidRPr="00663B25">
        <w:rPr>
          <w:rFonts w:asciiTheme="majorHAnsi" w:hAnsiTheme="majorHAnsi"/>
          <w:sz w:val="20"/>
          <w:szCs w:val="20"/>
        </w:rPr>
        <w:t xml:space="preserve">ontiers established at Versailles and the continued demilitarisation of the </w:t>
      </w:r>
      <w:r w:rsidRPr="00663B25">
        <w:rPr>
          <w:rFonts w:asciiTheme="majorHAnsi" w:hAnsiTheme="majorHAnsi"/>
          <w:sz w:val="20"/>
          <w:szCs w:val="20"/>
        </w:rPr>
        <w:t xml:space="preserve">Rhineland. </w:t>
      </w:r>
    </w:p>
    <w:p w14:paraId="6EA20AB6" w14:textId="77777777" w:rsidR="000461F6" w:rsidRPr="00901E03" w:rsidRDefault="0013670E" w:rsidP="00901E03">
      <w:pPr>
        <w:pStyle w:val="ListParagraph"/>
        <w:numPr>
          <w:ilvl w:val="0"/>
          <w:numId w:val="13"/>
        </w:numPr>
        <w:rPr>
          <w:rFonts w:asciiTheme="majorHAnsi" w:hAnsiTheme="majorHAnsi"/>
          <w:sz w:val="20"/>
          <w:szCs w:val="20"/>
        </w:rPr>
      </w:pPr>
      <w:r w:rsidRPr="00663B25">
        <w:rPr>
          <w:rFonts w:asciiTheme="majorHAnsi" w:hAnsiTheme="majorHAnsi"/>
          <w:sz w:val="20"/>
          <w:szCs w:val="20"/>
        </w:rPr>
        <w:t>It was agree that the first phase of allied occupation of the Rhineland would be would be terminated and the allied control commission wound up on</w:t>
      </w:r>
      <w:r w:rsidR="00901E03">
        <w:rPr>
          <w:rFonts w:asciiTheme="majorHAnsi" w:hAnsiTheme="majorHAnsi"/>
          <w:sz w:val="20"/>
          <w:szCs w:val="20"/>
        </w:rPr>
        <w:t>ce Germany had been accepted int</w:t>
      </w:r>
      <w:r w:rsidRPr="00663B25">
        <w:rPr>
          <w:rFonts w:asciiTheme="majorHAnsi" w:hAnsiTheme="majorHAnsi"/>
          <w:sz w:val="20"/>
          <w:szCs w:val="20"/>
        </w:rPr>
        <w:t xml:space="preserve">o the League of Nations, which it joined in 1926.  </w:t>
      </w:r>
      <w:r w:rsidR="00901E03">
        <w:rPr>
          <w:rFonts w:asciiTheme="majorHAnsi" w:hAnsiTheme="majorHAnsi"/>
          <w:sz w:val="20"/>
          <w:szCs w:val="20"/>
        </w:rPr>
        <w:t>As a result of these developments, Stresemann, Briand and Chamberlain were awarded the Nobel Peace Prize in 1926 and t</w:t>
      </w:r>
      <w:r w:rsidRPr="00901E03">
        <w:rPr>
          <w:rFonts w:asciiTheme="majorHAnsi" w:hAnsiTheme="majorHAnsi"/>
          <w:sz w:val="20"/>
          <w:szCs w:val="20"/>
        </w:rPr>
        <w:t>he Allied Control Comission left Germany in 1927.</w:t>
      </w:r>
    </w:p>
    <w:p w14:paraId="5981EBB1" w14:textId="77777777" w:rsidR="0013670E" w:rsidRDefault="0013670E" w:rsidP="00663B25">
      <w:pPr>
        <w:pStyle w:val="ListParagraph"/>
        <w:numPr>
          <w:ilvl w:val="0"/>
          <w:numId w:val="13"/>
        </w:numPr>
        <w:rPr>
          <w:rFonts w:asciiTheme="majorHAnsi" w:hAnsiTheme="majorHAnsi"/>
          <w:sz w:val="20"/>
          <w:szCs w:val="20"/>
        </w:rPr>
      </w:pPr>
      <w:r w:rsidRPr="00663B25">
        <w:rPr>
          <w:rFonts w:asciiTheme="majorHAnsi" w:hAnsiTheme="majorHAnsi"/>
          <w:sz w:val="20"/>
          <w:szCs w:val="20"/>
        </w:rPr>
        <w:t>In the East, Germany signe</w:t>
      </w:r>
      <w:r w:rsidR="00901E03">
        <w:rPr>
          <w:rFonts w:asciiTheme="majorHAnsi" w:hAnsiTheme="majorHAnsi"/>
          <w:sz w:val="20"/>
          <w:szCs w:val="20"/>
        </w:rPr>
        <w:t>d arbitration treaties with Pola</w:t>
      </w:r>
      <w:r w:rsidRPr="00663B25">
        <w:rPr>
          <w:rFonts w:asciiTheme="majorHAnsi" w:hAnsiTheme="majorHAnsi"/>
          <w:sz w:val="20"/>
          <w:szCs w:val="20"/>
        </w:rPr>
        <w:t xml:space="preserve">nd and Czechoslovakia and to solve border disputes by negotiation but notably, </w:t>
      </w:r>
      <w:r w:rsidRPr="00901E03">
        <w:rPr>
          <w:rFonts w:asciiTheme="majorHAnsi" w:hAnsiTheme="majorHAnsi"/>
          <w:b/>
          <w:sz w:val="20"/>
          <w:szCs w:val="20"/>
        </w:rPr>
        <w:t>the finality of the frontiers were not accepted</w:t>
      </w:r>
      <w:r w:rsidRPr="00663B25">
        <w:rPr>
          <w:rFonts w:asciiTheme="majorHAnsi" w:hAnsiTheme="majorHAnsi"/>
          <w:sz w:val="20"/>
          <w:szCs w:val="20"/>
        </w:rPr>
        <w:t>.  Britian, France and Italy were thus tacitly accepting the possibility of Germany’s future expansion.</w:t>
      </w:r>
    </w:p>
    <w:p w14:paraId="683BBDA4" w14:textId="77777777" w:rsidR="00663B25" w:rsidRDefault="00AC1617" w:rsidP="00663B25">
      <w:pPr>
        <w:pStyle w:val="ListParagraph"/>
        <w:numPr>
          <w:ilvl w:val="0"/>
          <w:numId w:val="13"/>
        </w:numPr>
        <w:rPr>
          <w:rFonts w:asciiTheme="majorHAnsi" w:hAnsiTheme="majorHAnsi"/>
          <w:sz w:val="20"/>
          <w:szCs w:val="20"/>
        </w:rPr>
      </w:pPr>
      <w:r>
        <w:rPr>
          <w:rFonts w:asciiTheme="majorHAnsi" w:hAnsiTheme="majorHAnsi"/>
          <w:sz w:val="20"/>
          <w:szCs w:val="20"/>
        </w:rPr>
        <w:t>Stresemann reassure</w:t>
      </w:r>
      <w:r w:rsidR="00901E03">
        <w:rPr>
          <w:rFonts w:asciiTheme="majorHAnsi" w:hAnsiTheme="majorHAnsi"/>
          <w:sz w:val="20"/>
          <w:szCs w:val="20"/>
        </w:rPr>
        <w:t>d Germany’s Russian ally and attempted to appease</w:t>
      </w:r>
      <w:r>
        <w:rPr>
          <w:rFonts w:asciiTheme="majorHAnsi" w:hAnsiTheme="majorHAnsi"/>
          <w:sz w:val="20"/>
          <w:szCs w:val="20"/>
        </w:rPr>
        <w:t xml:space="preserve"> right wing critics at home by concluding the Berlin Treaty with Russia also in 1926.</w:t>
      </w:r>
      <w:r w:rsidR="00901E03">
        <w:rPr>
          <w:rFonts w:asciiTheme="majorHAnsi" w:hAnsiTheme="majorHAnsi"/>
          <w:sz w:val="20"/>
          <w:szCs w:val="20"/>
        </w:rPr>
        <w:t xml:space="preserve">  However, such alliance would have other benefits too – it would strengthen Germany diplomatically against its neighbours to the East (the Nazi-Soviet pact signed in 1939 represented a more extreme version of this strategy); and it was also encourage western powers to come to terms with Germany rather than see her become an ally of Bolshevik Russia.</w:t>
      </w:r>
    </w:p>
    <w:p w14:paraId="56E71C56" w14:textId="77777777" w:rsidR="00AC1617" w:rsidRDefault="00AC1617" w:rsidP="00AC1617">
      <w:pPr>
        <w:pStyle w:val="ListParagraph"/>
        <w:numPr>
          <w:ilvl w:val="0"/>
          <w:numId w:val="13"/>
        </w:numPr>
        <w:rPr>
          <w:rFonts w:asciiTheme="majorHAnsi" w:hAnsiTheme="majorHAnsi"/>
          <w:sz w:val="20"/>
          <w:szCs w:val="20"/>
        </w:rPr>
      </w:pPr>
      <w:r>
        <w:rPr>
          <w:rFonts w:asciiTheme="majorHAnsi" w:hAnsiTheme="majorHAnsi"/>
          <w:sz w:val="20"/>
          <w:szCs w:val="20"/>
        </w:rPr>
        <w:t xml:space="preserve">Germany’s adherence to the Kellog-Briand pact in 1928 – in which signatories agreed not to settle disputes by war – </w:t>
      </w:r>
      <w:r w:rsidR="00136BBB">
        <w:rPr>
          <w:rFonts w:asciiTheme="majorHAnsi" w:hAnsiTheme="majorHAnsi"/>
          <w:sz w:val="20"/>
          <w:szCs w:val="20"/>
        </w:rPr>
        <w:t xml:space="preserve">meant that in its negotiation of the Young Plan in 1929 </w:t>
      </w:r>
      <w:r>
        <w:rPr>
          <w:rFonts w:asciiTheme="majorHAnsi" w:hAnsiTheme="majorHAnsi"/>
          <w:sz w:val="20"/>
          <w:szCs w:val="20"/>
        </w:rPr>
        <w:t>the allies agreeing to the total evacuation of their troops from the Rhineland, six years ahead of Schedule.</w:t>
      </w:r>
    </w:p>
    <w:p w14:paraId="7B36EE53" w14:textId="77777777" w:rsidR="00AC1617" w:rsidRDefault="00AC1617" w:rsidP="00AC1617">
      <w:pPr>
        <w:pStyle w:val="ListParagraph"/>
        <w:numPr>
          <w:ilvl w:val="0"/>
          <w:numId w:val="13"/>
        </w:numPr>
        <w:rPr>
          <w:rFonts w:asciiTheme="majorHAnsi" w:hAnsiTheme="majorHAnsi"/>
          <w:sz w:val="20"/>
          <w:szCs w:val="20"/>
        </w:rPr>
      </w:pPr>
      <w:r>
        <w:rPr>
          <w:rFonts w:asciiTheme="majorHAnsi" w:hAnsiTheme="majorHAnsi"/>
          <w:sz w:val="20"/>
          <w:szCs w:val="20"/>
        </w:rPr>
        <w:t>But Stresemann had little to show for his strategy by the end of 1928 in terms of revising the hated Treaty and recovering Germany’s lost land in Poland.  His right wing critics were not appeased.</w:t>
      </w:r>
    </w:p>
    <w:p w14:paraId="0561D340" w14:textId="77777777" w:rsidR="00AC1617" w:rsidRDefault="00AC1617" w:rsidP="00AC1617">
      <w:pPr>
        <w:rPr>
          <w:rFonts w:asciiTheme="majorHAnsi" w:hAnsiTheme="majorHAnsi"/>
          <w:sz w:val="20"/>
          <w:szCs w:val="20"/>
        </w:rPr>
      </w:pPr>
    </w:p>
    <w:p w14:paraId="14F203B6" w14:textId="77777777" w:rsidR="00AC1617" w:rsidRDefault="00AC1617" w:rsidP="00AC1617">
      <w:pPr>
        <w:rPr>
          <w:rFonts w:asciiTheme="majorHAnsi" w:hAnsiTheme="majorHAnsi"/>
          <w:sz w:val="20"/>
          <w:szCs w:val="20"/>
        </w:rPr>
      </w:pPr>
    </w:p>
    <w:p w14:paraId="23851F35" w14:textId="513DA3C2" w:rsidR="00AC1617" w:rsidRDefault="00AC1617" w:rsidP="00AC1617">
      <w:pPr>
        <w:rPr>
          <w:rFonts w:asciiTheme="majorHAnsi" w:hAnsiTheme="majorHAnsi"/>
          <w:b/>
          <w:sz w:val="20"/>
          <w:szCs w:val="20"/>
        </w:rPr>
      </w:pPr>
      <w:r w:rsidRPr="00AC1617">
        <w:rPr>
          <w:rFonts w:asciiTheme="majorHAnsi" w:hAnsiTheme="majorHAnsi"/>
          <w:b/>
          <w:sz w:val="20"/>
          <w:szCs w:val="20"/>
        </w:rPr>
        <w:t xml:space="preserve">Economic </w:t>
      </w:r>
      <w:r w:rsidR="00E37731">
        <w:rPr>
          <w:rFonts w:asciiTheme="majorHAnsi" w:hAnsiTheme="majorHAnsi"/>
          <w:b/>
          <w:sz w:val="20"/>
          <w:szCs w:val="20"/>
        </w:rPr>
        <w:t xml:space="preserve">and Social </w:t>
      </w:r>
      <w:r w:rsidRPr="00AC1617">
        <w:rPr>
          <w:rFonts w:asciiTheme="majorHAnsi" w:hAnsiTheme="majorHAnsi"/>
          <w:b/>
          <w:sz w:val="20"/>
          <w:szCs w:val="20"/>
        </w:rPr>
        <w:t>Recovery</w:t>
      </w:r>
    </w:p>
    <w:p w14:paraId="450AEFAC" w14:textId="77777777" w:rsidR="00136BBB" w:rsidRDefault="00136BBB" w:rsidP="00AC1617">
      <w:pPr>
        <w:rPr>
          <w:rFonts w:asciiTheme="majorHAnsi" w:hAnsiTheme="majorHAnsi"/>
          <w:b/>
          <w:sz w:val="20"/>
          <w:szCs w:val="20"/>
        </w:rPr>
      </w:pPr>
    </w:p>
    <w:p w14:paraId="4F9974E5" w14:textId="77777777" w:rsidR="00136BBB" w:rsidRPr="00AC1617" w:rsidRDefault="00901E03" w:rsidP="00AC1617">
      <w:pPr>
        <w:rPr>
          <w:rFonts w:asciiTheme="majorHAnsi" w:hAnsiTheme="majorHAnsi"/>
          <w:b/>
          <w:sz w:val="20"/>
          <w:szCs w:val="20"/>
        </w:rPr>
      </w:pPr>
      <w:r>
        <w:rPr>
          <w:rFonts w:asciiTheme="majorHAnsi" w:hAnsiTheme="majorHAnsi"/>
          <w:b/>
          <w:sz w:val="20"/>
          <w:szCs w:val="20"/>
        </w:rPr>
        <w:t>For statistical detail see sources 3.14-3.22 in Hite and Hinton, pp. 74-75</w:t>
      </w:r>
    </w:p>
    <w:p w14:paraId="4D26661C" w14:textId="77777777" w:rsidR="00AC1617" w:rsidRPr="00AC1617" w:rsidRDefault="00AC1617" w:rsidP="00AC1617">
      <w:pPr>
        <w:rPr>
          <w:rFonts w:asciiTheme="majorHAnsi" w:hAnsiTheme="majorHAnsi"/>
          <w:sz w:val="20"/>
          <w:szCs w:val="20"/>
        </w:rPr>
      </w:pPr>
    </w:p>
    <w:p w14:paraId="55280FBF" w14:textId="77777777" w:rsidR="00AC1617" w:rsidRPr="00E37731" w:rsidRDefault="00AC1617"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By 1925 Germany’s industrial production had reached 95% of its 1913 level – as opposed to Britain’s 86%.</w:t>
      </w:r>
    </w:p>
    <w:p w14:paraId="7CF0E87A" w14:textId="77777777" w:rsidR="00136BBB" w:rsidRPr="00E37731" w:rsidRDefault="00136BBB"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Germany’s factories and worshops underwent modernation along the American production line model with clearer divisions of labour between 1924 and 1929, resulting in a great expansion of output per worker;</w:t>
      </w:r>
    </w:p>
    <w:p w14:paraId="41138535" w14:textId="77777777" w:rsidR="00136BBB" w:rsidRPr="00E37731" w:rsidRDefault="00136BBB"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 xml:space="preserve">Miners doubled their output of coal; steel workers trebled their output; </w:t>
      </w:r>
    </w:p>
    <w:p w14:paraId="24EA29E2" w14:textId="77777777" w:rsidR="00136BBB" w:rsidRPr="00E37731" w:rsidRDefault="00136BBB"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But heavy industry found it difficult to increase markets; steel mills were only operating at 77% of their capacity in 1927 compared with 89% in mining and manufacturing;</w:t>
      </w:r>
    </w:p>
    <w:p w14:paraId="46557E98" w14:textId="41FD67AB" w:rsidR="00136BBB" w:rsidRPr="00E37731" w:rsidRDefault="00E37731"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Machine too</w:t>
      </w:r>
      <w:r w:rsidR="00136BBB" w:rsidRPr="00E37731">
        <w:rPr>
          <w:rFonts w:asciiTheme="majorHAnsi" w:hAnsiTheme="majorHAnsi"/>
          <w:sz w:val="20"/>
          <w:szCs w:val="20"/>
        </w:rPr>
        <w:t>l</w:t>
      </w:r>
      <w:r w:rsidRPr="00E37731">
        <w:rPr>
          <w:rFonts w:asciiTheme="majorHAnsi" w:hAnsiTheme="majorHAnsi"/>
          <w:sz w:val="20"/>
          <w:szCs w:val="20"/>
        </w:rPr>
        <w:t>s</w:t>
      </w:r>
      <w:r w:rsidR="00136BBB" w:rsidRPr="00E37731">
        <w:rPr>
          <w:rFonts w:asciiTheme="majorHAnsi" w:hAnsiTheme="majorHAnsi"/>
          <w:sz w:val="20"/>
          <w:szCs w:val="20"/>
        </w:rPr>
        <w:t>; electro-technical businesses; textiles and chemicals boomed and performed strongly in export markest;</w:t>
      </w:r>
    </w:p>
    <w:p w14:paraId="58E66F99" w14:textId="77777777" w:rsidR="00136BBB" w:rsidRPr="00E37731" w:rsidRDefault="00136BBB"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By 1927 German regained prewar volume of industrial production; and in 1928 figures showed Germany was second in volume only to the United States.</w:t>
      </w:r>
    </w:p>
    <w:p w14:paraId="1B542D61" w14:textId="1AEAAE03" w:rsidR="00901E03" w:rsidRPr="00E37731" w:rsidRDefault="00901E03"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Industrial workers saw their wages increase</w:t>
      </w:r>
      <w:r w:rsidR="00C41909" w:rsidRPr="00E37731">
        <w:rPr>
          <w:rFonts w:asciiTheme="majorHAnsi" w:hAnsiTheme="majorHAnsi"/>
          <w:sz w:val="20"/>
          <w:szCs w:val="20"/>
        </w:rPr>
        <w:t xml:space="preserve"> by 9% in 1927 and a further 12% in 1928; making the German workforce the highest paid in Europe; </w:t>
      </w:r>
    </w:p>
    <w:p w14:paraId="075DB231" w14:textId="77777777" w:rsidR="00C41909" w:rsidRPr="00E37731" w:rsidRDefault="00C41909"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State-backed wage arbitration agreemetns increasingly favoured the claims of workers against employers;</w:t>
      </w:r>
    </w:p>
    <w:p w14:paraId="3089AE02" w14:textId="02DDA5CA" w:rsidR="00C41909" w:rsidRPr="00E37731" w:rsidRDefault="00C41909"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Living standards were raised by expansion in municipal housing; improvements in he</w:t>
      </w:r>
      <w:r w:rsidR="000C014C" w:rsidRPr="00E37731">
        <w:rPr>
          <w:rFonts w:asciiTheme="majorHAnsi" w:hAnsiTheme="majorHAnsi"/>
          <w:sz w:val="20"/>
          <w:szCs w:val="20"/>
        </w:rPr>
        <w:t>alth care and welfare provision.</w:t>
      </w:r>
    </w:p>
    <w:p w14:paraId="0E69909E" w14:textId="788BA8BC" w:rsidR="000C014C" w:rsidRPr="00E37731" w:rsidRDefault="000C014C"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Between 1924 and 1929 2 million new homes were built; 195,000 were modernised; the</w:t>
      </w:r>
      <w:r w:rsidR="00E37731" w:rsidRPr="00E37731">
        <w:rPr>
          <w:rFonts w:asciiTheme="majorHAnsi" w:hAnsiTheme="majorHAnsi"/>
          <w:sz w:val="20"/>
          <w:szCs w:val="20"/>
        </w:rPr>
        <w:t>re more doctors in Germany in the 1920s than there had been before 1914 and more hospital beds.</w:t>
      </w:r>
    </w:p>
    <w:p w14:paraId="5E90EAC6" w14:textId="355B864F" w:rsidR="00E37731" w:rsidRPr="00E37731" w:rsidRDefault="00E37731"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Expenditure on social servies increased from 37% of total government spending 1913 to 57% in 1925 and 68% by 1932 – much of it going on housing, education, social and unemployment assistance, pensions and sickness insurance.</w:t>
      </w:r>
    </w:p>
    <w:p w14:paraId="2EDED343" w14:textId="3CF7B5F6" w:rsidR="00E37731" w:rsidRDefault="00E37731" w:rsidP="00E37731">
      <w:pPr>
        <w:pStyle w:val="ListParagraph"/>
        <w:numPr>
          <w:ilvl w:val="0"/>
          <w:numId w:val="14"/>
        </w:numPr>
        <w:rPr>
          <w:rFonts w:asciiTheme="majorHAnsi" w:hAnsiTheme="majorHAnsi"/>
          <w:sz w:val="20"/>
          <w:szCs w:val="20"/>
        </w:rPr>
      </w:pPr>
      <w:r w:rsidRPr="00E37731">
        <w:rPr>
          <w:rFonts w:asciiTheme="majorHAnsi" w:hAnsiTheme="majorHAnsi"/>
          <w:sz w:val="20"/>
          <w:szCs w:val="20"/>
        </w:rPr>
        <w:t>Local councils took out loans to facilitate expansion in parks, stadia, concert halls, opera houses, gas and electricity schemes; road netwoerks and even local aerodromes;</w:t>
      </w:r>
    </w:p>
    <w:p w14:paraId="2E0C7360" w14:textId="77777777" w:rsidR="000D160D" w:rsidRDefault="000D160D" w:rsidP="000D160D">
      <w:pPr>
        <w:rPr>
          <w:rFonts w:asciiTheme="majorHAnsi" w:hAnsiTheme="majorHAnsi"/>
          <w:sz w:val="20"/>
          <w:szCs w:val="20"/>
        </w:rPr>
      </w:pPr>
    </w:p>
    <w:p w14:paraId="512B672C" w14:textId="77777777" w:rsidR="000D160D" w:rsidRDefault="000D160D" w:rsidP="000D160D">
      <w:pPr>
        <w:rPr>
          <w:rFonts w:asciiTheme="majorHAnsi" w:hAnsiTheme="majorHAnsi"/>
          <w:sz w:val="20"/>
          <w:szCs w:val="20"/>
        </w:rPr>
      </w:pPr>
    </w:p>
    <w:p w14:paraId="0921E2F9" w14:textId="77777777" w:rsidR="000D160D" w:rsidRPr="000D160D" w:rsidRDefault="000D160D" w:rsidP="000D160D">
      <w:pPr>
        <w:rPr>
          <w:rFonts w:asciiTheme="majorHAnsi" w:hAnsiTheme="majorHAnsi"/>
          <w:sz w:val="20"/>
          <w:szCs w:val="20"/>
        </w:rPr>
      </w:pPr>
    </w:p>
    <w:p w14:paraId="346DA094" w14:textId="3E63B286" w:rsidR="000D160D" w:rsidRPr="000D160D" w:rsidRDefault="000D160D" w:rsidP="000D160D">
      <w:pPr>
        <w:rPr>
          <w:rFonts w:asciiTheme="majorHAnsi" w:hAnsiTheme="majorHAnsi"/>
          <w:b/>
          <w:sz w:val="20"/>
          <w:szCs w:val="20"/>
        </w:rPr>
      </w:pPr>
      <w:r w:rsidRPr="000D160D">
        <w:rPr>
          <w:rFonts w:asciiTheme="majorHAnsi" w:hAnsiTheme="majorHAnsi"/>
          <w:b/>
          <w:sz w:val="20"/>
          <w:szCs w:val="20"/>
        </w:rPr>
        <w:t>But n</w:t>
      </w:r>
      <w:r w:rsidR="00E37731" w:rsidRPr="000D160D">
        <w:rPr>
          <w:rFonts w:asciiTheme="majorHAnsi" w:hAnsiTheme="majorHAnsi"/>
          <w:b/>
          <w:sz w:val="20"/>
          <w:szCs w:val="20"/>
        </w:rPr>
        <w:t xml:space="preserve">ot everyone felt they benefitted from the economic </w:t>
      </w:r>
      <w:r w:rsidR="006F5E82">
        <w:rPr>
          <w:rFonts w:asciiTheme="majorHAnsi" w:hAnsiTheme="majorHAnsi"/>
          <w:b/>
          <w:sz w:val="20"/>
          <w:szCs w:val="20"/>
        </w:rPr>
        <w:t>recovery</w:t>
      </w:r>
      <w:r w:rsidRPr="000D160D">
        <w:rPr>
          <w:rFonts w:asciiTheme="majorHAnsi" w:hAnsiTheme="majorHAnsi"/>
          <w:b/>
          <w:sz w:val="20"/>
          <w:szCs w:val="20"/>
        </w:rPr>
        <w:t xml:space="preserve"> </w:t>
      </w:r>
    </w:p>
    <w:p w14:paraId="38226DCD" w14:textId="203A5817" w:rsidR="00D24C27" w:rsidRPr="00D24C27" w:rsidRDefault="000D160D" w:rsidP="00D24C27">
      <w:pPr>
        <w:pStyle w:val="ListParagraph"/>
        <w:numPr>
          <w:ilvl w:val="0"/>
          <w:numId w:val="14"/>
        </w:numPr>
        <w:rPr>
          <w:rFonts w:asciiTheme="majorHAnsi" w:hAnsiTheme="majorHAnsi"/>
          <w:sz w:val="20"/>
          <w:szCs w:val="20"/>
        </w:rPr>
      </w:pPr>
      <w:r>
        <w:rPr>
          <w:rFonts w:asciiTheme="majorHAnsi" w:hAnsiTheme="majorHAnsi"/>
          <w:sz w:val="20"/>
          <w:szCs w:val="20"/>
        </w:rPr>
        <w:t>C</w:t>
      </w:r>
      <w:r w:rsidR="00E37731">
        <w:rPr>
          <w:rFonts w:asciiTheme="majorHAnsi" w:hAnsiTheme="majorHAnsi"/>
          <w:sz w:val="20"/>
          <w:szCs w:val="20"/>
        </w:rPr>
        <w:t>onsiderable numbers of small businessmen and farmer felt that it was their increasing taxes and contributions to welfare schemes which increased the wages and living standards of workers in cities whilst they slid into debt and poverty;</w:t>
      </w:r>
    </w:p>
    <w:p w14:paraId="44322FD0" w14:textId="7631DFA9" w:rsidR="00E37731" w:rsidRDefault="00E37731" w:rsidP="00E37731">
      <w:pPr>
        <w:pStyle w:val="ListParagraph"/>
        <w:numPr>
          <w:ilvl w:val="0"/>
          <w:numId w:val="14"/>
        </w:numPr>
        <w:rPr>
          <w:rFonts w:asciiTheme="majorHAnsi" w:hAnsiTheme="majorHAnsi"/>
          <w:sz w:val="20"/>
          <w:szCs w:val="20"/>
        </w:rPr>
      </w:pPr>
      <w:r>
        <w:rPr>
          <w:rFonts w:asciiTheme="majorHAnsi" w:hAnsiTheme="majorHAnsi"/>
          <w:sz w:val="20"/>
          <w:szCs w:val="20"/>
        </w:rPr>
        <w:t>The agricultural sector continued it slow decline; together with fishing and forestry it employd 30% of the populating in 1925 but contributed only 16% of Germany’s income. The fear that cheap importas would undercut German products led to a cry for protective tariffs.</w:t>
      </w:r>
    </w:p>
    <w:p w14:paraId="5F8115E5" w14:textId="43356808" w:rsidR="00E37731" w:rsidRDefault="00E37731" w:rsidP="00E37731">
      <w:pPr>
        <w:pStyle w:val="ListParagraph"/>
        <w:numPr>
          <w:ilvl w:val="0"/>
          <w:numId w:val="14"/>
        </w:numPr>
        <w:rPr>
          <w:rFonts w:asciiTheme="majorHAnsi" w:hAnsiTheme="majorHAnsi"/>
          <w:sz w:val="20"/>
          <w:szCs w:val="20"/>
        </w:rPr>
      </w:pPr>
      <w:r>
        <w:rPr>
          <w:rFonts w:asciiTheme="majorHAnsi" w:hAnsiTheme="majorHAnsi"/>
          <w:sz w:val="20"/>
          <w:szCs w:val="20"/>
        </w:rPr>
        <w:t>Inflation had been good for farmers – it allowed them to pay off debts and mortgages with worthless currency; the stabilisation of inflation hit them hard;</w:t>
      </w:r>
    </w:p>
    <w:p w14:paraId="72E4DC89" w14:textId="7974E8AF" w:rsidR="00E37731" w:rsidRDefault="00E37731" w:rsidP="00E37731">
      <w:pPr>
        <w:pStyle w:val="ListParagraph"/>
        <w:numPr>
          <w:ilvl w:val="0"/>
          <w:numId w:val="14"/>
        </w:numPr>
        <w:rPr>
          <w:rFonts w:asciiTheme="majorHAnsi" w:hAnsiTheme="majorHAnsi"/>
          <w:sz w:val="20"/>
          <w:szCs w:val="20"/>
        </w:rPr>
      </w:pPr>
      <w:r>
        <w:rPr>
          <w:rFonts w:asciiTheme="majorHAnsi" w:hAnsiTheme="majorHAnsi"/>
          <w:sz w:val="20"/>
          <w:szCs w:val="20"/>
        </w:rPr>
        <w:t>Tax rose from 9% of the national income in 1913 to 17% in 1925; between 1924 and 1930 taxes on agricultural products were 3.7 times higher than they had been in 1913.</w:t>
      </w:r>
    </w:p>
    <w:p w14:paraId="11F830CD" w14:textId="66247710" w:rsidR="00E37731" w:rsidRDefault="000F0D06" w:rsidP="00E37731">
      <w:pPr>
        <w:pStyle w:val="ListParagraph"/>
        <w:numPr>
          <w:ilvl w:val="0"/>
          <w:numId w:val="14"/>
        </w:numPr>
        <w:rPr>
          <w:rFonts w:asciiTheme="majorHAnsi" w:hAnsiTheme="majorHAnsi"/>
          <w:sz w:val="20"/>
          <w:szCs w:val="20"/>
        </w:rPr>
      </w:pPr>
      <w:r>
        <w:rPr>
          <w:rFonts w:asciiTheme="majorHAnsi" w:hAnsiTheme="majorHAnsi"/>
          <w:sz w:val="20"/>
          <w:szCs w:val="20"/>
        </w:rPr>
        <w:t>Farmers found themselves borrowing money to pay taxes and buy seeds, fertiliser and new machinery;</w:t>
      </w:r>
    </w:p>
    <w:p w14:paraId="1FF88D3C" w14:textId="7C49B9E0" w:rsidR="000F0D06" w:rsidRDefault="000F0D06" w:rsidP="00E37731">
      <w:pPr>
        <w:pStyle w:val="ListParagraph"/>
        <w:numPr>
          <w:ilvl w:val="0"/>
          <w:numId w:val="14"/>
        </w:numPr>
        <w:rPr>
          <w:rFonts w:asciiTheme="majorHAnsi" w:hAnsiTheme="majorHAnsi"/>
          <w:sz w:val="20"/>
          <w:szCs w:val="20"/>
        </w:rPr>
      </w:pPr>
      <w:r>
        <w:rPr>
          <w:rFonts w:asciiTheme="majorHAnsi" w:hAnsiTheme="majorHAnsi"/>
          <w:sz w:val="20"/>
          <w:szCs w:val="20"/>
        </w:rPr>
        <w:t xml:space="preserve">Interest rates were high after 1924 and added to their burden of debt; </w:t>
      </w:r>
    </w:p>
    <w:p w14:paraId="1D4F0A45" w14:textId="4FAA38DF" w:rsidR="000F0D06" w:rsidRDefault="000F0D06" w:rsidP="00E37731">
      <w:pPr>
        <w:pStyle w:val="ListParagraph"/>
        <w:numPr>
          <w:ilvl w:val="0"/>
          <w:numId w:val="14"/>
        </w:numPr>
        <w:rPr>
          <w:rFonts w:asciiTheme="majorHAnsi" w:hAnsiTheme="majorHAnsi"/>
          <w:sz w:val="20"/>
          <w:szCs w:val="20"/>
        </w:rPr>
      </w:pPr>
      <w:r>
        <w:rPr>
          <w:rFonts w:asciiTheme="majorHAnsi" w:hAnsiTheme="majorHAnsi"/>
          <w:sz w:val="20"/>
          <w:szCs w:val="20"/>
        </w:rPr>
        <w:t>The income of small farmers was 44% less than the national average in the mid 1920s (20% less in 1913); farmers’ incomes grew by 4.5% between 1913 and 1928 compared to 45% national average;</w:t>
      </w:r>
    </w:p>
    <w:p w14:paraId="1124E678" w14:textId="421F7D13" w:rsidR="000F0D06" w:rsidRDefault="000F0D06" w:rsidP="00E37731">
      <w:pPr>
        <w:pStyle w:val="ListParagraph"/>
        <w:numPr>
          <w:ilvl w:val="0"/>
          <w:numId w:val="14"/>
        </w:numPr>
        <w:rPr>
          <w:rFonts w:asciiTheme="majorHAnsi" w:hAnsiTheme="majorHAnsi"/>
          <w:sz w:val="20"/>
          <w:szCs w:val="20"/>
        </w:rPr>
      </w:pPr>
      <w:r>
        <w:rPr>
          <w:rFonts w:asciiTheme="majorHAnsi" w:hAnsiTheme="majorHAnsi"/>
          <w:sz w:val="20"/>
          <w:szCs w:val="20"/>
        </w:rPr>
        <w:t xml:space="preserve">By 1929 few farms were profitable; over the winter of 1927-8 agrarian crisis developed as wheat prices fell; it was from this time that farmers began to switch their allegiance form the monarchist DNVP to the more radical NASDP (Nazi); the peasantry in particular and rural areas in general proved fertile ground for Nazi propaganda; </w:t>
      </w:r>
    </w:p>
    <w:p w14:paraId="4F0AFF64" w14:textId="2036581D" w:rsidR="000F0D06" w:rsidRDefault="000F0D06" w:rsidP="00E37731">
      <w:pPr>
        <w:pStyle w:val="ListParagraph"/>
        <w:numPr>
          <w:ilvl w:val="0"/>
          <w:numId w:val="14"/>
        </w:numPr>
        <w:rPr>
          <w:rFonts w:asciiTheme="majorHAnsi" w:hAnsiTheme="majorHAnsi"/>
          <w:sz w:val="20"/>
          <w:szCs w:val="20"/>
        </w:rPr>
      </w:pPr>
      <w:r>
        <w:rPr>
          <w:rFonts w:asciiTheme="majorHAnsi" w:hAnsiTheme="majorHAnsi"/>
          <w:sz w:val="20"/>
          <w:szCs w:val="20"/>
        </w:rPr>
        <w:t xml:space="preserve">The German </w:t>
      </w:r>
      <w:r w:rsidRPr="000F0D06">
        <w:rPr>
          <w:rFonts w:asciiTheme="majorHAnsi" w:hAnsiTheme="majorHAnsi"/>
          <w:i/>
          <w:sz w:val="20"/>
          <w:szCs w:val="20"/>
        </w:rPr>
        <w:t>Mittelstand</w:t>
      </w:r>
      <w:r w:rsidR="00D363A5">
        <w:rPr>
          <w:rFonts w:asciiTheme="majorHAnsi" w:hAnsiTheme="majorHAnsi"/>
          <w:sz w:val="20"/>
          <w:szCs w:val="20"/>
        </w:rPr>
        <w:t xml:space="preserve"> – comprising</w:t>
      </w:r>
      <w:r>
        <w:rPr>
          <w:rFonts w:asciiTheme="majorHAnsi" w:hAnsiTheme="majorHAnsi"/>
          <w:sz w:val="20"/>
          <w:szCs w:val="20"/>
        </w:rPr>
        <w:t xml:space="preserve"> artisans, craftsmen and small shopkeepers and public servants was by 1928 increasingly associating itself with the grievances of peasants and farmers; </w:t>
      </w:r>
    </w:p>
    <w:p w14:paraId="4D0E2C00" w14:textId="07CC18F7" w:rsidR="000F0D06" w:rsidRDefault="000F0D06" w:rsidP="00E37731">
      <w:pPr>
        <w:pStyle w:val="ListParagraph"/>
        <w:numPr>
          <w:ilvl w:val="0"/>
          <w:numId w:val="14"/>
        </w:numPr>
        <w:rPr>
          <w:rFonts w:asciiTheme="majorHAnsi" w:hAnsiTheme="majorHAnsi"/>
          <w:sz w:val="20"/>
          <w:szCs w:val="20"/>
        </w:rPr>
      </w:pPr>
      <w:r>
        <w:rPr>
          <w:rFonts w:asciiTheme="majorHAnsi" w:hAnsiTheme="majorHAnsi"/>
          <w:sz w:val="20"/>
          <w:szCs w:val="20"/>
        </w:rPr>
        <w:t xml:space="preserve">Their experience of taxation and of their prices begin undercut by large urban enterprises and modern department stores in the major cities and rural centres mirrored the experience of the peasantry.  </w:t>
      </w:r>
    </w:p>
    <w:p w14:paraId="337E1A84" w14:textId="73FE6AA4" w:rsidR="000F0D06" w:rsidRDefault="000F0D06" w:rsidP="00E37731">
      <w:pPr>
        <w:pStyle w:val="ListParagraph"/>
        <w:numPr>
          <w:ilvl w:val="0"/>
          <w:numId w:val="14"/>
        </w:numPr>
        <w:rPr>
          <w:rFonts w:asciiTheme="majorHAnsi" w:hAnsiTheme="majorHAnsi"/>
          <w:sz w:val="20"/>
          <w:szCs w:val="20"/>
        </w:rPr>
      </w:pPr>
      <w:r>
        <w:rPr>
          <w:rFonts w:asciiTheme="majorHAnsi" w:hAnsiTheme="majorHAnsi"/>
          <w:sz w:val="20"/>
          <w:szCs w:val="20"/>
        </w:rPr>
        <w:t>In 1928 such groups lobbied for more tariff protection, tax relief, cheap credit, a cut back in state functions and expenses, sharp reductions in state welfare measures, an end to the eight-hour day, the protection of small craftsmen and an end to the ‘pampering of the big cities’ and paymen of reparations.  They demanded strong government, led by a ‘strong man’</w:t>
      </w:r>
      <w:r w:rsidR="005D09B4">
        <w:rPr>
          <w:rFonts w:asciiTheme="majorHAnsi" w:hAnsiTheme="majorHAnsi"/>
          <w:sz w:val="20"/>
          <w:szCs w:val="20"/>
        </w:rPr>
        <w:t xml:space="preserve"> and demanded that the welfare state be replaced by a return to the ‘work state’.</w:t>
      </w:r>
    </w:p>
    <w:p w14:paraId="4D37E2A3" w14:textId="5C85F658" w:rsidR="005D09B4" w:rsidRDefault="006F5E82" w:rsidP="00E37731">
      <w:pPr>
        <w:pStyle w:val="ListParagraph"/>
        <w:numPr>
          <w:ilvl w:val="0"/>
          <w:numId w:val="14"/>
        </w:numPr>
        <w:rPr>
          <w:rFonts w:asciiTheme="majorHAnsi" w:hAnsiTheme="majorHAnsi"/>
          <w:sz w:val="20"/>
          <w:szCs w:val="20"/>
        </w:rPr>
      </w:pPr>
      <w:r>
        <w:rPr>
          <w:rFonts w:asciiTheme="majorHAnsi" w:hAnsiTheme="majorHAnsi"/>
          <w:sz w:val="20"/>
          <w:szCs w:val="20"/>
        </w:rPr>
        <w:t xml:space="preserve">Another demographic – much smaller, but more economically powerful – that was disillusioned with the compromises it had made in 1918, were the heavy industrialists.  </w:t>
      </w:r>
      <w:r w:rsidR="00DE0BC0">
        <w:rPr>
          <w:rFonts w:asciiTheme="majorHAnsi" w:hAnsiTheme="majorHAnsi"/>
          <w:sz w:val="20"/>
          <w:szCs w:val="20"/>
        </w:rPr>
        <w:t xml:space="preserve">Even after the Wall Street crash some business leaders blamed the economic crisis not on international conditions but on domestic ones.  </w:t>
      </w:r>
    </w:p>
    <w:p w14:paraId="0CE08738" w14:textId="65FFCAAA" w:rsidR="00DE0BC0" w:rsidRDefault="00DE0BC0" w:rsidP="00E37731">
      <w:pPr>
        <w:pStyle w:val="ListParagraph"/>
        <w:numPr>
          <w:ilvl w:val="0"/>
          <w:numId w:val="14"/>
        </w:numPr>
        <w:rPr>
          <w:rFonts w:asciiTheme="majorHAnsi" w:hAnsiTheme="majorHAnsi"/>
          <w:sz w:val="20"/>
          <w:szCs w:val="20"/>
        </w:rPr>
      </w:pPr>
      <w:r>
        <w:rPr>
          <w:rFonts w:asciiTheme="majorHAnsi" w:hAnsiTheme="majorHAnsi"/>
          <w:sz w:val="20"/>
          <w:szCs w:val="20"/>
        </w:rPr>
        <w:t>In November 1928 employer</w:t>
      </w:r>
      <w:r w:rsidR="006F5E82">
        <w:rPr>
          <w:rFonts w:asciiTheme="majorHAnsi" w:hAnsiTheme="majorHAnsi"/>
          <w:sz w:val="20"/>
          <w:szCs w:val="20"/>
        </w:rPr>
        <w:t>s in the iron and steel industries</w:t>
      </w:r>
      <w:r>
        <w:rPr>
          <w:rFonts w:asciiTheme="majorHAnsi" w:hAnsiTheme="majorHAnsi"/>
          <w:sz w:val="20"/>
          <w:szCs w:val="20"/>
        </w:rPr>
        <w:t xml:space="preserve"> refused to accept a binding arbitration award and locked a 250,000 workers out of their factories and the government had to negotiate a compromise solution of lower wage increases but with reduced hours.  As Dick Geary points out, the purpose of the Ruhr lock-out was ‘not simply to win a particular battle over wages but to challenge the whole Weimar system of state arbitration and collective wage agreements.’</w:t>
      </w:r>
    </w:p>
    <w:p w14:paraId="3A6A8133" w14:textId="30041FE7" w:rsidR="00D24C27" w:rsidRPr="00D24C27" w:rsidRDefault="00D24C27" w:rsidP="00D24C27">
      <w:pPr>
        <w:pStyle w:val="ListParagraph"/>
        <w:numPr>
          <w:ilvl w:val="0"/>
          <w:numId w:val="14"/>
        </w:numPr>
        <w:rPr>
          <w:rFonts w:asciiTheme="majorHAnsi" w:hAnsiTheme="majorHAnsi"/>
          <w:sz w:val="20"/>
          <w:szCs w:val="20"/>
        </w:rPr>
      </w:pPr>
      <w:r>
        <w:rPr>
          <w:rFonts w:asciiTheme="majorHAnsi" w:hAnsiTheme="majorHAnsi"/>
          <w:sz w:val="20"/>
          <w:szCs w:val="20"/>
        </w:rPr>
        <w:t xml:space="preserve">Another group that was prone to disillusionment were women.  </w:t>
      </w:r>
      <w:r w:rsidRPr="00E37731">
        <w:rPr>
          <w:rFonts w:asciiTheme="majorHAnsi" w:hAnsiTheme="majorHAnsi"/>
          <w:sz w:val="20"/>
          <w:szCs w:val="20"/>
        </w:rPr>
        <w:t xml:space="preserve">36% of women worked in Germany in the 1920s and earned low wages as temporary, manual workers, as domestic servants or in family businesses and farms; though </w:t>
      </w:r>
      <w:r>
        <w:rPr>
          <w:rFonts w:asciiTheme="majorHAnsi" w:hAnsiTheme="majorHAnsi"/>
          <w:sz w:val="20"/>
          <w:szCs w:val="20"/>
        </w:rPr>
        <w:t xml:space="preserve">new </w:t>
      </w:r>
      <w:r w:rsidRPr="00E37731">
        <w:rPr>
          <w:rFonts w:asciiTheme="majorHAnsi" w:hAnsiTheme="majorHAnsi"/>
          <w:sz w:val="20"/>
          <w:szCs w:val="20"/>
        </w:rPr>
        <w:t>white colour opportunities as secretaries</w:t>
      </w:r>
      <w:r>
        <w:rPr>
          <w:rFonts w:asciiTheme="majorHAnsi" w:hAnsiTheme="majorHAnsi"/>
          <w:sz w:val="20"/>
          <w:szCs w:val="20"/>
        </w:rPr>
        <w:t>, telephone operators, teachers began to emerge.</w:t>
      </w:r>
    </w:p>
    <w:p w14:paraId="16EB965F" w14:textId="2B82BFC8" w:rsidR="00D24C27" w:rsidRDefault="00D24C27" w:rsidP="00E37731">
      <w:pPr>
        <w:pStyle w:val="ListParagraph"/>
        <w:numPr>
          <w:ilvl w:val="0"/>
          <w:numId w:val="14"/>
        </w:numPr>
        <w:rPr>
          <w:rFonts w:asciiTheme="majorHAnsi" w:hAnsiTheme="majorHAnsi"/>
          <w:sz w:val="20"/>
          <w:szCs w:val="20"/>
        </w:rPr>
      </w:pPr>
      <w:r>
        <w:rPr>
          <w:rFonts w:asciiTheme="majorHAnsi" w:hAnsiTheme="majorHAnsi"/>
          <w:sz w:val="20"/>
          <w:szCs w:val="20"/>
        </w:rPr>
        <w:t xml:space="preserve">Finally the youth of Germany - were also prone to disillusionment with the system. </w:t>
      </w:r>
      <w:r w:rsidR="000D160D">
        <w:rPr>
          <w:rFonts w:asciiTheme="majorHAnsi" w:hAnsiTheme="majorHAnsi"/>
          <w:sz w:val="20"/>
          <w:szCs w:val="20"/>
        </w:rPr>
        <w:t xml:space="preserve"> </w:t>
      </w:r>
      <w:r>
        <w:rPr>
          <w:rFonts w:asciiTheme="majorHAnsi" w:hAnsiTheme="majorHAnsi"/>
          <w:sz w:val="20"/>
          <w:szCs w:val="20"/>
        </w:rPr>
        <w:t>By 1925 the under 21 age group accounted for 13.4% of total registered unemployed;</w:t>
      </w:r>
    </w:p>
    <w:p w14:paraId="7B20FC78" w14:textId="2A06C8F7" w:rsidR="00D24C27" w:rsidRDefault="00D24C27" w:rsidP="00E37731">
      <w:pPr>
        <w:pStyle w:val="ListParagraph"/>
        <w:numPr>
          <w:ilvl w:val="0"/>
          <w:numId w:val="14"/>
        </w:numPr>
        <w:rPr>
          <w:rFonts w:asciiTheme="majorHAnsi" w:hAnsiTheme="majorHAnsi"/>
          <w:sz w:val="20"/>
          <w:szCs w:val="20"/>
        </w:rPr>
      </w:pPr>
      <w:r>
        <w:rPr>
          <w:rFonts w:asciiTheme="majorHAnsi" w:hAnsiTheme="majorHAnsi"/>
          <w:sz w:val="20"/>
          <w:szCs w:val="20"/>
        </w:rPr>
        <w:t>Traditional parties found it difficult to integrate younger people.  The SPD and Centre Party were dominated by a pre-war generation.  By 1930 less than 8% of the membership of the SPD were under 25, and fewer than half were under 40.</w:t>
      </w:r>
      <w:r w:rsidR="000D160D">
        <w:rPr>
          <w:rFonts w:asciiTheme="majorHAnsi" w:hAnsiTheme="majorHAnsi"/>
          <w:sz w:val="20"/>
          <w:szCs w:val="20"/>
        </w:rPr>
        <w:t xml:space="preserve">  Goebbel’s contemptuous description of Weimar as an ‘old men’s republic’ struck a chord with growing numbers of young people.  </w:t>
      </w:r>
    </w:p>
    <w:p w14:paraId="2F41C98E" w14:textId="122B69AA" w:rsidR="000D160D" w:rsidRDefault="000D160D" w:rsidP="00E37731">
      <w:pPr>
        <w:pStyle w:val="ListParagraph"/>
        <w:numPr>
          <w:ilvl w:val="0"/>
          <w:numId w:val="14"/>
        </w:numPr>
        <w:rPr>
          <w:rFonts w:asciiTheme="majorHAnsi" w:hAnsiTheme="majorHAnsi"/>
          <w:sz w:val="20"/>
          <w:szCs w:val="20"/>
        </w:rPr>
      </w:pPr>
      <w:r>
        <w:rPr>
          <w:rFonts w:asciiTheme="majorHAnsi" w:hAnsiTheme="majorHAnsi"/>
          <w:sz w:val="20"/>
          <w:szCs w:val="20"/>
        </w:rPr>
        <w:t xml:space="preserve">The compromises of coalition politics failed to inspire the youth who looked instead to those parties that strove toward national greatness or a socialism that rose above sectional differences. </w:t>
      </w:r>
    </w:p>
    <w:p w14:paraId="26816125" w14:textId="4A94BA3A" w:rsidR="000D160D" w:rsidRPr="00E37731" w:rsidRDefault="000D160D" w:rsidP="000D160D">
      <w:pPr>
        <w:pStyle w:val="ListParagraph"/>
        <w:rPr>
          <w:rFonts w:asciiTheme="majorHAnsi" w:hAnsiTheme="majorHAnsi"/>
          <w:sz w:val="20"/>
          <w:szCs w:val="20"/>
        </w:rPr>
      </w:pPr>
    </w:p>
    <w:p w14:paraId="4045A19F" w14:textId="77777777" w:rsidR="00E37731" w:rsidRDefault="00E37731" w:rsidP="005155FB">
      <w:pPr>
        <w:rPr>
          <w:rFonts w:asciiTheme="majorHAnsi" w:hAnsiTheme="majorHAnsi"/>
          <w:sz w:val="20"/>
          <w:szCs w:val="20"/>
        </w:rPr>
      </w:pPr>
    </w:p>
    <w:p w14:paraId="2CE56303" w14:textId="77777777" w:rsidR="00C41909" w:rsidRDefault="00C41909" w:rsidP="005155FB">
      <w:pPr>
        <w:rPr>
          <w:rFonts w:asciiTheme="majorHAnsi" w:hAnsiTheme="majorHAnsi"/>
          <w:sz w:val="20"/>
          <w:szCs w:val="20"/>
        </w:rPr>
      </w:pPr>
    </w:p>
    <w:p w14:paraId="77142D39" w14:textId="2E3F65A6" w:rsidR="00C41909" w:rsidRPr="000D160D" w:rsidRDefault="000D160D" w:rsidP="005155FB">
      <w:pPr>
        <w:rPr>
          <w:rFonts w:asciiTheme="majorHAnsi" w:hAnsiTheme="majorHAnsi"/>
          <w:b/>
          <w:sz w:val="20"/>
          <w:szCs w:val="20"/>
        </w:rPr>
      </w:pPr>
      <w:r w:rsidRPr="000D160D">
        <w:rPr>
          <w:rFonts w:asciiTheme="majorHAnsi" w:hAnsiTheme="majorHAnsi"/>
          <w:b/>
          <w:sz w:val="20"/>
          <w:szCs w:val="20"/>
        </w:rPr>
        <w:t>Weimar Culture</w:t>
      </w:r>
    </w:p>
    <w:p w14:paraId="5C17DA51" w14:textId="77777777" w:rsidR="005155FB" w:rsidRPr="005155FB" w:rsidRDefault="005155FB" w:rsidP="005155FB">
      <w:pPr>
        <w:rPr>
          <w:rFonts w:asciiTheme="majorHAnsi" w:hAnsiTheme="majorHAnsi"/>
          <w:sz w:val="20"/>
          <w:szCs w:val="20"/>
        </w:rPr>
      </w:pPr>
    </w:p>
    <w:p w14:paraId="1546C908" w14:textId="77777777" w:rsidR="000D160D" w:rsidRDefault="000D160D" w:rsidP="000D160D">
      <w:pPr>
        <w:pStyle w:val="ListParagraph"/>
        <w:numPr>
          <w:ilvl w:val="0"/>
          <w:numId w:val="14"/>
        </w:numPr>
        <w:rPr>
          <w:rFonts w:asciiTheme="majorHAnsi" w:hAnsiTheme="majorHAnsi"/>
          <w:sz w:val="20"/>
          <w:szCs w:val="20"/>
        </w:rPr>
      </w:pPr>
      <w:r>
        <w:rPr>
          <w:rFonts w:asciiTheme="majorHAnsi" w:hAnsiTheme="majorHAnsi"/>
          <w:sz w:val="20"/>
          <w:szCs w:val="20"/>
        </w:rPr>
        <w:t xml:space="preserve">Similar sentiments were shared by writers, poets and musicians who flourished in Weimar’s liberating and permissive culture.  </w:t>
      </w:r>
    </w:p>
    <w:p w14:paraId="7EC6494D" w14:textId="0BB3D893" w:rsidR="000D160D" w:rsidRPr="00E37731" w:rsidRDefault="000D160D" w:rsidP="000D160D">
      <w:pPr>
        <w:pStyle w:val="ListParagraph"/>
        <w:numPr>
          <w:ilvl w:val="0"/>
          <w:numId w:val="14"/>
        </w:numPr>
        <w:rPr>
          <w:rFonts w:asciiTheme="majorHAnsi" w:hAnsiTheme="majorHAnsi"/>
          <w:sz w:val="20"/>
          <w:szCs w:val="20"/>
        </w:rPr>
      </w:pPr>
      <w:r w:rsidRPr="00E37731">
        <w:rPr>
          <w:rFonts w:asciiTheme="majorHAnsi" w:hAnsiTheme="majorHAnsi"/>
          <w:sz w:val="20"/>
          <w:szCs w:val="20"/>
        </w:rPr>
        <w:t>German cities vied with one another to become cultural centres;</w:t>
      </w:r>
    </w:p>
    <w:p w14:paraId="7DF6AD1B" w14:textId="262B3AA3" w:rsidR="000D160D" w:rsidRDefault="000D160D" w:rsidP="000D160D">
      <w:pPr>
        <w:pStyle w:val="ListParagraph"/>
        <w:numPr>
          <w:ilvl w:val="0"/>
          <w:numId w:val="14"/>
        </w:numPr>
        <w:rPr>
          <w:rFonts w:asciiTheme="majorHAnsi" w:hAnsiTheme="majorHAnsi"/>
          <w:sz w:val="20"/>
          <w:szCs w:val="20"/>
        </w:rPr>
      </w:pPr>
      <w:r w:rsidRPr="00E37731">
        <w:rPr>
          <w:rFonts w:asciiTheme="majorHAnsi" w:hAnsiTheme="majorHAnsi"/>
          <w:sz w:val="20"/>
          <w:szCs w:val="20"/>
        </w:rPr>
        <w:t>Berlin was the 3</w:t>
      </w:r>
      <w:r w:rsidRPr="00E37731">
        <w:rPr>
          <w:rFonts w:asciiTheme="majorHAnsi" w:hAnsiTheme="majorHAnsi"/>
          <w:sz w:val="20"/>
          <w:szCs w:val="20"/>
          <w:vertAlign w:val="superscript"/>
        </w:rPr>
        <w:t>rd</w:t>
      </w:r>
      <w:r w:rsidRPr="00E37731">
        <w:rPr>
          <w:rFonts w:asciiTheme="majorHAnsi" w:hAnsiTheme="majorHAnsi"/>
          <w:sz w:val="20"/>
          <w:szCs w:val="20"/>
        </w:rPr>
        <w:t xml:space="preserve"> largest city in the world in the 1920s; boasting 120 newspapers, 40 theatres and provided a hub for a renaissance of German culture and progressive thinking;</w:t>
      </w:r>
    </w:p>
    <w:p w14:paraId="3CAA5832" w14:textId="40094E85" w:rsidR="000D160D" w:rsidRPr="000D160D" w:rsidRDefault="000D160D" w:rsidP="000D160D">
      <w:pPr>
        <w:pStyle w:val="ListParagraph"/>
        <w:numPr>
          <w:ilvl w:val="0"/>
          <w:numId w:val="14"/>
        </w:numPr>
        <w:rPr>
          <w:rFonts w:asciiTheme="majorHAnsi" w:hAnsiTheme="majorHAnsi"/>
          <w:sz w:val="20"/>
          <w:szCs w:val="20"/>
        </w:rPr>
      </w:pPr>
      <w:r>
        <w:rPr>
          <w:rFonts w:asciiTheme="majorHAnsi" w:hAnsiTheme="majorHAnsi"/>
          <w:sz w:val="20"/>
          <w:szCs w:val="20"/>
        </w:rPr>
        <w:t xml:space="preserve">Yet, while providing exciting, innovative, challenging and avant garde modes of expression in art, literature, film, music and architecture, they regarded the republic itself with considerable contempt (see the paintings of Otto Dix, </w:t>
      </w:r>
      <w:r w:rsidR="00591E83">
        <w:rPr>
          <w:rFonts w:asciiTheme="majorHAnsi" w:hAnsiTheme="majorHAnsi"/>
          <w:sz w:val="20"/>
          <w:szCs w:val="20"/>
        </w:rPr>
        <w:t xml:space="preserve">for example, especially </w:t>
      </w:r>
      <w:r w:rsidR="00591E83">
        <w:rPr>
          <w:rFonts w:asciiTheme="majorHAnsi" w:hAnsiTheme="majorHAnsi"/>
          <w:i/>
          <w:sz w:val="20"/>
          <w:szCs w:val="20"/>
        </w:rPr>
        <w:t>Metropolis</w:t>
      </w:r>
      <w:r w:rsidR="00591E83">
        <w:rPr>
          <w:rFonts w:asciiTheme="majorHAnsi" w:hAnsiTheme="majorHAnsi"/>
          <w:sz w:val="20"/>
          <w:szCs w:val="20"/>
        </w:rPr>
        <w:t xml:space="preserve"> which is critical of the decadence, Americanisation, prostitution, sexual ambiguity and moral decay whilst being itself an example of modernist, expressionist painting).</w:t>
      </w:r>
    </w:p>
    <w:p w14:paraId="365E2272" w14:textId="6DDE48A0" w:rsidR="000D160D" w:rsidRPr="00E37731" w:rsidRDefault="000D160D" w:rsidP="000D160D">
      <w:pPr>
        <w:pStyle w:val="ListParagraph"/>
        <w:numPr>
          <w:ilvl w:val="0"/>
          <w:numId w:val="15"/>
        </w:numPr>
        <w:rPr>
          <w:rFonts w:asciiTheme="majorHAnsi" w:hAnsiTheme="majorHAnsi"/>
          <w:sz w:val="20"/>
          <w:szCs w:val="20"/>
        </w:rPr>
      </w:pPr>
      <w:r>
        <w:rPr>
          <w:rFonts w:asciiTheme="majorHAnsi" w:hAnsiTheme="majorHAnsi"/>
          <w:b/>
          <w:sz w:val="20"/>
          <w:szCs w:val="20"/>
        </w:rPr>
        <w:t xml:space="preserve">But again, </w:t>
      </w:r>
      <w:r w:rsidRPr="00591E83">
        <w:rPr>
          <w:rFonts w:asciiTheme="majorHAnsi" w:hAnsiTheme="majorHAnsi"/>
          <w:b/>
          <w:sz w:val="20"/>
          <w:szCs w:val="20"/>
        </w:rPr>
        <w:t>not everyone was pleased;</w:t>
      </w:r>
      <w:r w:rsidRPr="00E37731">
        <w:rPr>
          <w:rFonts w:asciiTheme="majorHAnsi" w:hAnsiTheme="majorHAnsi"/>
          <w:sz w:val="20"/>
          <w:szCs w:val="20"/>
        </w:rPr>
        <w:t xml:space="preserve"> once cleric forecast gloomily in 1929 ‘it is not socialism but Americanism that will be the end of everything as we have known it.’  </w:t>
      </w:r>
    </w:p>
    <w:p w14:paraId="545C3300" w14:textId="77777777" w:rsidR="000D160D" w:rsidRDefault="000D160D" w:rsidP="000D160D">
      <w:pPr>
        <w:pStyle w:val="ListParagraph"/>
        <w:numPr>
          <w:ilvl w:val="0"/>
          <w:numId w:val="14"/>
        </w:numPr>
        <w:rPr>
          <w:rFonts w:asciiTheme="majorHAnsi" w:hAnsiTheme="majorHAnsi"/>
          <w:sz w:val="20"/>
          <w:szCs w:val="20"/>
        </w:rPr>
      </w:pPr>
      <w:r w:rsidRPr="00E37731">
        <w:rPr>
          <w:rFonts w:asciiTheme="majorHAnsi" w:hAnsiTheme="majorHAnsi"/>
          <w:sz w:val="20"/>
          <w:szCs w:val="20"/>
        </w:rPr>
        <w:t>For some America meant progress, excitement, freedom; for others it meant decadence and moral decay.</w:t>
      </w:r>
    </w:p>
    <w:p w14:paraId="701D5AB1" w14:textId="77777777" w:rsidR="000D160D" w:rsidRDefault="000D160D" w:rsidP="000D160D">
      <w:pPr>
        <w:pStyle w:val="ListParagraph"/>
        <w:numPr>
          <w:ilvl w:val="0"/>
          <w:numId w:val="14"/>
        </w:numPr>
        <w:rPr>
          <w:rFonts w:asciiTheme="majorHAnsi" w:hAnsiTheme="majorHAnsi"/>
          <w:sz w:val="20"/>
          <w:szCs w:val="20"/>
        </w:rPr>
      </w:pPr>
      <w:r>
        <w:rPr>
          <w:rFonts w:asciiTheme="majorHAnsi" w:hAnsiTheme="majorHAnsi"/>
          <w:sz w:val="20"/>
          <w:szCs w:val="20"/>
        </w:rPr>
        <w:t>Older generation were unimpressed by the growth of cinema and dance halls and jazz music.</w:t>
      </w:r>
    </w:p>
    <w:p w14:paraId="63754C3D" w14:textId="251B5CD1" w:rsidR="000D160D" w:rsidRDefault="000D160D" w:rsidP="000D160D">
      <w:pPr>
        <w:pStyle w:val="ListParagraph"/>
        <w:numPr>
          <w:ilvl w:val="0"/>
          <w:numId w:val="14"/>
        </w:numPr>
        <w:rPr>
          <w:rFonts w:asciiTheme="majorHAnsi" w:hAnsiTheme="majorHAnsi"/>
          <w:sz w:val="20"/>
          <w:szCs w:val="20"/>
        </w:rPr>
      </w:pPr>
      <w:r>
        <w:rPr>
          <w:rFonts w:asciiTheme="majorHAnsi" w:hAnsiTheme="majorHAnsi"/>
          <w:sz w:val="20"/>
          <w:szCs w:val="20"/>
        </w:rPr>
        <w:t>On the right, the experimentation and new ‘modernism’ of Weimar culture aroused fierce criticism and often outrage from traditionalists who associated such ‘cultural Bolshevism’ with the ‘Marxist’ government in Berlin.</w:t>
      </w:r>
    </w:p>
    <w:p w14:paraId="36924986" w14:textId="6EBD1D39" w:rsidR="000D160D" w:rsidRDefault="000D160D" w:rsidP="000D160D">
      <w:pPr>
        <w:pStyle w:val="ListParagraph"/>
        <w:numPr>
          <w:ilvl w:val="0"/>
          <w:numId w:val="14"/>
        </w:numPr>
        <w:rPr>
          <w:rFonts w:asciiTheme="majorHAnsi" w:hAnsiTheme="majorHAnsi"/>
          <w:sz w:val="20"/>
          <w:szCs w:val="20"/>
        </w:rPr>
      </w:pPr>
      <w:r>
        <w:rPr>
          <w:rFonts w:asciiTheme="majorHAnsi" w:hAnsiTheme="majorHAnsi"/>
          <w:sz w:val="20"/>
          <w:szCs w:val="20"/>
        </w:rPr>
        <w:t xml:space="preserve">Oswald Spengler’s </w:t>
      </w:r>
      <w:r>
        <w:rPr>
          <w:rFonts w:asciiTheme="majorHAnsi" w:hAnsiTheme="majorHAnsi"/>
          <w:i/>
          <w:sz w:val="20"/>
          <w:szCs w:val="20"/>
        </w:rPr>
        <w:t xml:space="preserve">Decline of the West </w:t>
      </w:r>
      <w:r>
        <w:rPr>
          <w:rFonts w:asciiTheme="majorHAnsi" w:hAnsiTheme="majorHAnsi"/>
          <w:sz w:val="20"/>
          <w:szCs w:val="20"/>
        </w:rPr>
        <w:t>(1</w:t>
      </w:r>
      <w:r w:rsidRPr="000D160D">
        <w:rPr>
          <w:rFonts w:asciiTheme="majorHAnsi" w:hAnsiTheme="majorHAnsi"/>
          <w:sz w:val="20"/>
          <w:szCs w:val="20"/>
          <w:vertAlign w:val="superscript"/>
        </w:rPr>
        <w:t>st</w:t>
      </w:r>
      <w:r>
        <w:rPr>
          <w:rFonts w:asciiTheme="majorHAnsi" w:hAnsiTheme="majorHAnsi"/>
          <w:sz w:val="20"/>
          <w:szCs w:val="20"/>
        </w:rPr>
        <w:t xml:space="preserve"> published in 1918) painted a gloomy view of the impact of democracy and of capitalism and argued that only a new ‘elite of heroes’ could save Germany.</w:t>
      </w:r>
    </w:p>
    <w:p w14:paraId="4016219A" w14:textId="77777777" w:rsidR="00591E83" w:rsidRDefault="00591E83" w:rsidP="00591E83">
      <w:pPr>
        <w:rPr>
          <w:rFonts w:asciiTheme="majorHAnsi" w:hAnsiTheme="majorHAnsi"/>
          <w:sz w:val="20"/>
          <w:szCs w:val="20"/>
        </w:rPr>
      </w:pPr>
    </w:p>
    <w:p w14:paraId="0EFF0143" w14:textId="77777777" w:rsidR="00591E83" w:rsidRDefault="00591E83" w:rsidP="00591E83">
      <w:pPr>
        <w:rPr>
          <w:rFonts w:asciiTheme="majorHAnsi" w:hAnsiTheme="majorHAnsi"/>
          <w:sz w:val="20"/>
          <w:szCs w:val="20"/>
        </w:rPr>
      </w:pPr>
    </w:p>
    <w:p w14:paraId="67E01126" w14:textId="5E098C13" w:rsidR="00591E83" w:rsidRPr="00DD10ED" w:rsidRDefault="00591E83" w:rsidP="00591E83">
      <w:pPr>
        <w:rPr>
          <w:rFonts w:asciiTheme="majorHAnsi" w:hAnsiTheme="majorHAnsi"/>
          <w:b/>
          <w:sz w:val="20"/>
          <w:szCs w:val="20"/>
        </w:rPr>
      </w:pPr>
      <w:r w:rsidRPr="00DD10ED">
        <w:rPr>
          <w:rFonts w:asciiTheme="majorHAnsi" w:hAnsiTheme="majorHAnsi"/>
          <w:b/>
          <w:sz w:val="20"/>
          <w:szCs w:val="20"/>
        </w:rPr>
        <w:t>Conclusions</w:t>
      </w:r>
    </w:p>
    <w:p w14:paraId="19FEC649" w14:textId="43A9FAFF" w:rsidR="00591E83" w:rsidRDefault="00591E83" w:rsidP="00591E83">
      <w:pPr>
        <w:rPr>
          <w:rFonts w:asciiTheme="majorHAnsi" w:hAnsiTheme="majorHAnsi"/>
          <w:sz w:val="20"/>
          <w:szCs w:val="20"/>
        </w:rPr>
      </w:pPr>
      <w:r>
        <w:rPr>
          <w:rFonts w:asciiTheme="majorHAnsi" w:hAnsiTheme="majorHAnsi"/>
          <w:sz w:val="20"/>
          <w:szCs w:val="20"/>
        </w:rPr>
        <w:t xml:space="preserve">There were real signs of recovery in terms of politics, foreign policy, economics and culture.  Yet politically there remained serious problems – the lack of strong party identification between electors and the traditional centre and right parties, together with the disillusionment of large sectors in German society even before the Wall Street Crash suggests that the political situation was not as stable as it might first appear.  </w:t>
      </w:r>
      <w:r w:rsidR="002C5DC1">
        <w:rPr>
          <w:rFonts w:asciiTheme="majorHAnsi" w:hAnsiTheme="majorHAnsi"/>
          <w:sz w:val="20"/>
          <w:szCs w:val="20"/>
        </w:rPr>
        <w:t xml:space="preserve">In terms of foreign policy, Germany recovered its international position remarkably within ten years of the end of WWI, but critics within Germany did not recognise this as progress.  </w:t>
      </w:r>
      <w:r w:rsidR="00B737D9">
        <w:rPr>
          <w:rFonts w:asciiTheme="majorHAnsi" w:hAnsiTheme="majorHAnsi"/>
          <w:sz w:val="20"/>
          <w:szCs w:val="20"/>
        </w:rPr>
        <w:t>For the right, the policy of ‘f</w:t>
      </w:r>
      <w:r w:rsidR="002C5DC1">
        <w:rPr>
          <w:rFonts w:asciiTheme="majorHAnsi" w:hAnsiTheme="majorHAnsi"/>
          <w:sz w:val="20"/>
          <w:szCs w:val="20"/>
        </w:rPr>
        <w:t>ulfilment</w:t>
      </w:r>
      <w:r w:rsidR="00B737D9">
        <w:rPr>
          <w:rFonts w:asciiTheme="majorHAnsi" w:hAnsiTheme="majorHAnsi"/>
          <w:sz w:val="20"/>
          <w:szCs w:val="20"/>
        </w:rPr>
        <w:t>’ was an endorsement of the stab in the back and the payment of reparations – however it was organised – a form of enslavement</w:t>
      </w:r>
      <w:r w:rsidR="002C5DC1">
        <w:rPr>
          <w:rFonts w:asciiTheme="majorHAnsi" w:hAnsiTheme="majorHAnsi"/>
          <w:sz w:val="20"/>
          <w:szCs w:val="20"/>
        </w:rPr>
        <w:t xml:space="preserve">.  </w:t>
      </w:r>
      <w:r>
        <w:rPr>
          <w:rFonts w:asciiTheme="majorHAnsi" w:hAnsiTheme="majorHAnsi"/>
          <w:sz w:val="20"/>
          <w:szCs w:val="20"/>
        </w:rPr>
        <w:t>Economically</w:t>
      </w:r>
      <w:r w:rsidR="00B737D9">
        <w:rPr>
          <w:rFonts w:asciiTheme="majorHAnsi" w:hAnsiTheme="majorHAnsi"/>
          <w:sz w:val="20"/>
          <w:szCs w:val="20"/>
        </w:rPr>
        <w:t>,</w:t>
      </w:r>
      <w:r>
        <w:rPr>
          <w:rFonts w:asciiTheme="majorHAnsi" w:hAnsiTheme="majorHAnsi"/>
          <w:sz w:val="20"/>
          <w:szCs w:val="20"/>
        </w:rPr>
        <w:t xml:space="preserve"> Germany</w:t>
      </w:r>
      <w:r w:rsidR="00B737D9">
        <w:rPr>
          <w:rFonts w:asciiTheme="majorHAnsi" w:hAnsiTheme="majorHAnsi"/>
          <w:sz w:val="20"/>
          <w:szCs w:val="20"/>
        </w:rPr>
        <w:t>’s heavy industry</w:t>
      </w:r>
      <w:r>
        <w:rPr>
          <w:rFonts w:asciiTheme="majorHAnsi" w:hAnsiTheme="majorHAnsi"/>
          <w:sz w:val="20"/>
          <w:szCs w:val="20"/>
        </w:rPr>
        <w:t xml:space="preserve"> had made up much of the ground it had lost since the war. Yet not everyone shared in the prosper</w:t>
      </w:r>
      <w:r w:rsidR="00B737D9">
        <w:rPr>
          <w:rFonts w:asciiTheme="majorHAnsi" w:hAnsiTheme="majorHAnsi"/>
          <w:sz w:val="20"/>
          <w:szCs w:val="20"/>
        </w:rPr>
        <w:t xml:space="preserve">ity: farmers, mittelstand, </w:t>
      </w:r>
      <w:r>
        <w:rPr>
          <w:rFonts w:asciiTheme="majorHAnsi" w:hAnsiTheme="majorHAnsi"/>
          <w:sz w:val="20"/>
          <w:szCs w:val="20"/>
        </w:rPr>
        <w:t xml:space="preserve">women and the young had reasons to feel disillusioned. </w:t>
      </w:r>
      <w:r w:rsidR="002C5DC1">
        <w:rPr>
          <w:rFonts w:asciiTheme="majorHAnsi" w:hAnsiTheme="majorHAnsi"/>
          <w:sz w:val="20"/>
          <w:szCs w:val="20"/>
        </w:rPr>
        <w:t>Now that the economy had recovered, h</w:t>
      </w:r>
      <w:r>
        <w:rPr>
          <w:rFonts w:asciiTheme="majorHAnsi" w:hAnsiTheme="majorHAnsi"/>
          <w:sz w:val="20"/>
          <w:szCs w:val="20"/>
        </w:rPr>
        <w:t>eavy industrialists were increasingly unlikely to honour the compromises they had made in 1918 when the country was faced with socialist revolution</w:t>
      </w:r>
      <w:r w:rsidR="00B737D9">
        <w:rPr>
          <w:rFonts w:asciiTheme="majorHAnsi" w:hAnsiTheme="majorHAnsi"/>
          <w:sz w:val="20"/>
          <w:szCs w:val="20"/>
        </w:rPr>
        <w:t xml:space="preserve"> so that conflict between workers and industrialists increased significantly</w:t>
      </w:r>
      <w:r>
        <w:rPr>
          <w:rFonts w:asciiTheme="majorHAnsi" w:hAnsiTheme="majorHAnsi"/>
          <w:sz w:val="20"/>
          <w:szCs w:val="20"/>
        </w:rPr>
        <w:t xml:space="preserve">.  </w:t>
      </w:r>
      <w:r w:rsidR="00B737D9">
        <w:rPr>
          <w:rFonts w:asciiTheme="majorHAnsi" w:hAnsiTheme="majorHAnsi"/>
          <w:sz w:val="20"/>
          <w:szCs w:val="20"/>
        </w:rPr>
        <w:t xml:space="preserve">Industrialists, farmers and Mittelstand alike shared their contempt for the welfare state that they believed they were subsidising to the benefit only of the working class in the cities.  This also helps explain the fear of the left that emerged during the Depression years.  </w:t>
      </w:r>
      <w:r>
        <w:rPr>
          <w:rFonts w:asciiTheme="majorHAnsi" w:hAnsiTheme="majorHAnsi"/>
          <w:sz w:val="20"/>
          <w:szCs w:val="20"/>
        </w:rPr>
        <w:t>Culturally</w:t>
      </w:r>
      <w:r w:rsidR="00B737D9">
        <w:rPr>
          <w:rFonts w:asciiTheme="majorHAnsi" w:hAnsiTheme="majorHAnsi"/>
          <w:sz w:val="20"/>
          <w:szCs w:val="20"/>
        </w:rPr>
        <w:t>,</w:t>
      </w:r>
      <w:r>
        <w:rPr>
          <w:rFonts w:asciiTheme="majorHAnsi" w:hAnsiTheme="majorHAnsi"/>
          <w:sz w:val="20"/>
          <w:szCs w:val="20"/>
        </w:rPr>
        <w:t xml:space="preserve"> Weimar was a ha</w:t>
      </w:r>
      <w:r w:rsidR="00B737D9">
        <w:rPr>
          <w:rFonts w:asciiTheme="majorHAnsi" w:hAnsiTheme="majorHAnsi"/>
          <w:sz w:val="20"/>
          <w:szCs w:val="20"/>
        </w:rPr>
        <w:t>ven for progressive artists</w:t>
      </w:r>
      <w:r>
        <w:rPr>
          <w:rFonts w:asciiTheme="majorHAnsi" w:hAnsiTheme="majorHAnsi"/>
          <w:sz w:val="20"/>
          <w:szCs w:val="20"/>
        </w:rPr>
        <w:t xml:space="preserve"> but even they were contemptuous of the very political culture that facilitat</w:t>
      </w:r>
      <w:r w:rsidR="00B737D9">
        <w:rPr>
          <w:rFonts w:asciiTheme="majorHAnsi" w:hAnsiTheme="majorHAnsi"/>
          <w:sz w:val="20"/>
          <w:szCs w:val="20"/>
        </w:rPr>
        <w:t>ed the development of their work</w:t>
      </w:r>
      <w:r>
        <w:rPr>
          <w:rFonts w:asciiTheme="majorHAnsi" w:hAnsiTheme="majorHAnsi"/>
          <w:sz w:val="20"/>
          <w:szCs w:val="20"/>
        </w:rPr>
        <w:t>.</w:t>
      </w:r>
      <w:r w:rsidR="002C5DC1">
        <w:rPr>
          <w:rFonts w:asciiTheme="majorHAnsi" w:hAnsiTheme="majorHAnsi"/>
          <w:sz w:val="20"/>
          <w:szCs w:val="20"/>
        </w:rPr>
        <w:t xml:space="preserve">  </w:t>
      </w:r>
      <w:r w:rsidR="00B737D9">
        <w:rPr>
          <w:rFonts w:asciiTheme="majorHAnsi" w:hAnsiTheme="majorHAnsi"/>
          <w:sz w:val="20"/>
          <w:szCs w:val="20"/>
        </w:rPr>
        <w:t>Meanwhile, tgf</w:t>
      </w:r>
      <w:r w:rsidR="002C5DC1">
        <w:rPr>
          <w:rFonts w:asciiTheme="majorHAnsi" w:hAnsiTheme="majorHAnsi"/>
          <w:sz w:val="20"/>
          <w:szCs w:val="20"/>
        </w:rPr>
        <w:t xml:space="preserve">he majority of Germans did not understand the avant garde, the sexual experimentation and the promiscuity of Berlin culture. </w:t>
      </w:r>
      <w:r w:rsidR="00B737D9">
        <w:rPr>
          <w:rFonts w:asciiTheme="majorHAnsi" w:hAnsiTheme="majorHAnsi"/>
          <w:sz w:val="20"/>
          <w:szCs w:val="20"/>
        </w:rPr>
        <w:t xml:space="preserve"> </w:t>
      </w:r>
      <w:r w:rsidR="002C5DC1">
        <w:rPr>
          <w:rFonts w:asciiTheme="majorHAnsi" w:hAnsiTheme="majorHAnsi"/>
          <w:sz w:val="20"/>
          <w:szCs w:val="20"/>
        </w:rPr>
        <w:t xml:space="preserve">It was easy to see it as a symptom of moral and national decline </w:t>
      </w:r>
      <w:r w:rsidR="00B737D9">
        <w:rPr>
          <w:rFonts w:asciiTheme="majorHAnsi" w:hAnsiTheme="majorHAnsi"/>
          <w:sz w:val="20"/>
          <w:szCs w:val="20"/>
        </w:rPr>
        <w:t xml:space="preserve">fostered by the ‘Jewish republic’ </w:t>
      </w:r>
      <w:r w:rsidR="002C5DC1">
        <w:rPr>
          <w:rFonts w:asciiTheme="majorHAnsi" w:hAnsiTheme="majorHAnsi"/>
          <w:sz w:val="20"/>
          <w:szCs w:val="20"/>
        </w:rPr>
        <w:t>decried by the right.</w:t>
      </w:r>
      <w:r>
        <w:rPr>
          <w:rFonts w:asciiTheme="majorHAnsi" w:hAnsiTheme="majorHAnsi"/>
          <w:sz w:val="20"/>
          <w:szCs w:val="20"/>
        </w:rPr>
        <w:t xml:space="preserve">  The series of compromises on which the Weimar Republic was built – between workers and industrialists, betwee</w:t>
      </w:r>
      <w:r w:rsidR="00B737D9">
        <w:rPr>
          <w:rFonts w:asciiTheme="majorHAnsi" w:hAnsiTheme="majorHAnsi"/>
          <w:sz w:val="20"/>
          <w:szCs w:val="20"/>
        </w:rPr>
        <w:t xml:space="preserve">n socialists and army captains – </w:t>
      </w:r>
      <w:r>
        <w:rPr>
          <w:rFonts w:asciiTheme="majorHAnsi" w:hAnsiTheme="majorHAnsi"/>
          <w:sz w:val="20"/>
          <w:szCs w:val="20"/>
        </w:rPr>
        <w:t>were becoming incr</w:t>
      </w:r>
      <w:r w:rsidR="002C5DC1">
        <w:rPr>
          <w:rFonts w:asciiTheme="majorHAnsi" w:hAnsiTheme="majorHAnsi"/>
          <w:sz w:val="20"/>
          <w:szCs w:val="20"/>
        </w:rPr>
        <w:t xml:space="preserve">easingly difficult to sustain even before the Wall Street Crash.  The economic basis for Weimar’s recovery was of course itself a bubble that was about to burst.  </w:t>
      </w:r>
    </w:p>
    <w:p w14:paraId="12572A9E" w14:textId="77777777" w:rsidR="002C5DC1" w:rsidRDefault="002C5DC1" w:rsidP="00591E83">
      <w:pPr>
        <w:rPr>
          <w:rFonts w:asciiTheme="majorHAnsi" w:hAnsiTheme="majorHAnsi"/>
          <w:sz w:val="20"/>
          <w:szCs w:val="20"/>
        </w:rPr>
      </w:pPr>
    </w:p>
    <w:p w14:paraId="7433FBC0" w14:textId="77777777" w:rsidR="002C5DC1" w:rsidRPr="00591E83" w:rsidRDefault="002C5DC1" w:rsidP="00591E83">
      <w:pPr>
        <w:rPr>
          <w:rFonts w:asciiTheme="majorHAnsi" w:hAnsiTheme="majorHAnsi"/>
          <w:sz w:val="20"/>
          <w:szCs w:val="20"/>
        </w:rPr>
      </w:pPr>
    </w:p>
    <w:p w14:paraId="1A1F43F3" w14:textId="77777777" w:rsidR="00EA27CD" w:rsidRDefault="00EA27CD" w:rsidP="004157C2">
      <w:pPr>
        <w:rPr>
          <w:rFonts w:asciiTheme="majorHAnsi" w:hAnsiTheme="majorHAnsi"/>
          <w:sz w:val="20"/>
          <w:szCs w:val="20"/>
        </w:rPr>
      </w:pPr>
    </w:p>
    <w:p w14:paraId="3C7E71AE" w14:textId="461BDF81" w:rsidR="004157C2" w:rsidRPr="002C5DC1" w:rsidRDefault="002C5DC1" w:rsidP="006F5E82">
      <w:pPr>
        <w:rPr>
          <w:rFonts w:asciiTheme="majorHAnsi" w:hAnsiTheme="majorHAnsi"/>
          <w:b/>
          <w:sz w:val="20"/>
          <w:szCs w:val="20"/>
        </w:rPr>
      </w:pPr>
      <w:r w:rsidRPr="002C5DC1">
        <w:rPr>
          <w:rFonts w:asciiTheme="majorHAnsi" w:hAnsiTheme="majorHAnsi"/>
          <w:b/>
          <w:sz w:val="20"/>
          <w:szCs w:val="20"/>
        </w:rPr>
        <w:t>The Collapse 1929-1933</w:t>
      </w:r>
    </w:p>
    <w:p w14:paraId="685A19E2" w14:textId="77777777" w:rsidR="002C5DC1" w:rsidRDefault="002C5DC1" w:rsidP="004157C2">
      <w:pPr>
        <w:ind w:left="360"/>
        <w:rPr>
          <w:rFonts w:asciiTheme="majorHAnsi" w:hAnsiTheme="majorHAnsi"/>
          <w:b/>
          <w:sz w:val="20"/>
          <w:szCs w:val="20"/>
        </w:rPr>
      </w:pPr>
    </w:p>
    <w:p w14:paraId="365A28DD" w14:textId="6B0ED416" w:rsidR="002C5DC1" w:rsidRDefault="00CF3E8F" w:rsidP="00B737D9">
      <w:pPr>
        <w:rPr>
          <w:rFonts w:asciiTheme="majorHAnsi" w:hAnsiTheme="majorHAnsi"/>
          <w:b/>
          <w:sz w:val="20"/>
          <w:szCs w:val="20"/>
        </w:rPr>
      </w:pPr>
      <w:r>
        <w:rPr>
          <w:rFonts w:asciiTheme="majorHAnsi" w:hAnsiTheme="majorHAnsi"/>
          <w:b/>
          <w:sz w:val="20"/>
          <w:szCs w:val="20"/>
        </w:rPr>
        <w:t>Background – the Young Plan and Wall Street</w:t>
      </w:r>
    </w:p>
    <w:p w14:paraId="3BDE6753" w14:textId="089151B0" w:rsidR="002C5DC1" w:rsidRPr="00CF3E8F" w:rsidRDefault="002C5DC1" w:rsidP="00CF3E8F">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The recovery of the SPD in the eletion of 1928 to its former levels of support fuelled the flames nationalist revolt;</w:t>
      </w:r>
    </w:p>
    <w:p w14:paraId="2C53091C" w14:textId="3973183F" w:rsidR="002C5DC1" w:rsidRPr="00CF3E8F" w:rsidRDefault="002C5DC1" w:rsidP="00CF3E8F">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The DNVP sought to challenge the political system by working closely with right-wing elements in the DVP and Nazi party.</w:t>
      </w:r>
    </w:p>
    <w:p w14:paraId="49F79099" w14:textId="3C74AB5B" w:rsidR="002C5DC1" w:rsidRPr="00CF3E8F" w:rsidRDefault="002C5DC1" w:rsidP="00CF3E8F">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 xml:space="preserve">In 1928 </w:t>
      </w:r>
      <w:r w:rsidRPr="00B737D9">
        <w:rPr>
          <w:rFonts w:asciiTheme="majorHAnsi" w:hAnsiTheme="majorHAnsi"/>
          <w:b/>
          <w:sz w:val="20"/>
          <w:szCs w:val="20"/>
        </w:rPr>
        <w:t xml:space="preserve">Alfred </w:t>
      </w:r>
      <w:r w:rsidR="006F5E82" w:rsidRPr="00B737D9">
        <w:rPr>
          <w:rFonts w:asciiTheme="majorHAnsi" w:hAnsiTheme="majorHAnsi"/>
          <w:b/>
          <w:sz w:val="20"/>
          <w:szCs w:val="20"/>
        </w:rPr>
        <w:t>Hugenburg</w:t>
      </w:r>
      <w:r w:rsidRPr="00CF3E8F">
        <w:rPr>
          <w:rFonts w:asciiTheme="majorHAnsi" w:hAnsiTheme="majorHAnsi"/>
          <w:sz w:val="20"/>
          <w:szCs w:val="20"/>
        </w:rPr>
        <w:t xml:space="preserve"> was elected as chairman of the DNVP.  He had been involved in the Pan German League before the war and had been managing director of Krupps steel works; he was now a press baron with a string of newspapers and new agencies as well as intersts in film companies across Germany.  It was </w:t>
      </w:r>
      <w:r w:rsidR="006F5E82" w:rsidRPr="00CF3E8F">
        <w:rPr>
          <w:rFonts w:asciiTheme="majorHAnsi" w:hAnsiTheme="majorHAnsi"/>
          <w:sz w:val="20"/>
          <w:szCs w:val="20"/>
        </w:rPr>
        <w:t>Hugenburg</w:t>
      </w:r>
      <w:r w:rsidRPr="00CF3E8F">
        <w:rPr>
          <w:rFonts w:asciiTheme="majorHAnsi" w:hAnsiTheme="majorHAnsi"/>
          <w:sz w:val="20"/>
          <w:szCs w:val="20"/>
        </w:rPr>
        <w:t xml:space="preserve"> that would give Hitler a national platform.</w:t>
      </w:r>
    </w:p>
    <w:p w14:paraId="5047DB6B" w14:textId="33331314" w:rsidR="00E85017" w:rsidRPr="00CF3E8F" w:rsidRDefault="00E85017" w:rsidP="00CF3E8F">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Stresemann agreed to work in the new government alongside the SPD only if it could be a ‘cabinet of personalities’ from a range of parties.  The result was a ‘grand coalition’ that commanded a majority in the Reichstag</w:t>
      </w:r>
      <w:r w:rsidR="008D7510" w:rsidRPr="00CF3E8F">
        <w:rPr>
          <w:rFonts w:asciiTheme="majorHAnsi" w:hAnsiTheme="majorHAnsi"/>
          <w:sz w:val="20"/>
          <w:szCs w:val="20"/>
        </w:rPr>
        <w:t xml:space="preserve"> and consisted of SPD, DVP, DDP, Centre and BVP deputies – which appeared good on the surface but made agreement difficult to achieve</w:t>
      </w:r>
      <w:r w:rsidR="00DD10ED" w:rsidRPr="00CF3E8F">
        <w:rPr>
          <w:rFonts w:asciiTheme="majorHAnsi" w:hAnsiTheme="majorHAnsi"/>
          <w:sz w:val="20"/>
          <w:szCs w:val="20"/>
        </w:rPr>
        <w:t xml:space="preserve"> and as the economic impact of the Wall Street crash presented increasing economic problems, the more deputies withdrew their support and voted against compromise</w:t>
      </w:r>
      <w:r w:rsidR="008D7510" w:rsidRPr="00CF3E8F">
        <w:rPr>
          <w:rFonts w:asciiTheme="majorHAnsi" w:hAnsiTheme="majorHAnsi"/>
          <w:sz w:val="20"/>
          <w:szCs w:val="20"/>
        </w:rPr>
        <w:t>;</w:t>
      </w:r>
    </w:p>
    <w:p w14:paraId="40256AD7" w14:textId="740EFBF1" w:rsidR="008D7510" w:rsidRPr="00CF3E8F" w:rsidRDefault="006F5E82" w:rsidP="00CF3E8F">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The government stayed together until the spring of 1930 in the hope that</w:t>
      </w:r>
      <w:r w:rsidR="00B737D9">
        <w:rPr>
          <w:rFonts w:asciiTheme="majorHAnsi" w:hAnsiTheme="majorHAnsi"/>
          <w:sz w:val="20"/>
          <w:szCs w:val="20"/>
        </w:rPr>
        <w:t xml:space="preserve"> th</w:t>
      </w:r>
      <w:r w:rsidRPr="00CF3E8F">
        <w:rPr>
          <w:rFonts w:asciiTheme="majorHAnsi" w:hAnsiTheme="majorHAnsi"/>
          <w:sz w:val="20"/>
          <w:szCs w:val="20"/>
        </w:rPr>
        <w:t xml:space="preserve">e </w:t>
      </w:r>
      <w:r w:rsidRPr="00B737D9">
        <w:rPr>
          <w:rFonts w:asciiTheme="majorHAnsi" w:hAnsiTheme="majorHAnsi"/>
          <w:b/>
          <w:sz w:val="20"/>
          <w:szCs w:val="20"/>
        </w:rPr>
        <w:t>Young Plan</w:t>
      </w:r>
      <w:r w:rsidRPr="00CF3E8F">
        <w:rPr>
          <w:rFonts w:asciiTheme="majorHAnsi" w:hAnsiTheme="majorHAnsi"/>
          <w:sz w:val="20"/>
          <w:szCs w:val="20"/>
        </w:rPr>
        <w:t xml:space="preserve"> could provide a breakthrough on reparations: under the </w:t>
      </w:r>
      <w:r w:rsidRPr="00B737D9">
        <w:rPr>
          <w:rFonts w:asciiTheme="majorHAnsi" w:hAnsiTheme="majorHAnsi"/>
          <w:b/>
          <w:sz w:val="20"/>
          <w:szCs w:val="20"/>
        </w:rPr>
        <w:t>Dawes Plan</w:t>
      </w:r>
      <w:r w:rsidRPr="00CF3E8F">
        <w:rPr>
          <w:rFonts w:asciiTheme="majorHAnsi" w:hAnsiTheme="majorHAnsi"/>
          <w:sz w:val="20"/>
          <w:szCs w:val="20"/>
        </w:rPr>
        <w:t>, payments of reparations had reached their peack of 2,500 million marks/year; political leaders had been keen to remove external controls on German financial policy and the presence of the reparations agent in Germany; and France refused to discuss the early evacuation of the second and third occupation zones of the Rhineland without settling the reparations issues.</w:t>
      </w:r>
    </w:p>
    <w:p w14:paraId="7D796920" w14:textId="4E08ACDB" w:rsidR="006F5E82" w:rsidRPr="00CF3E8F" w:rsidRDefault="006F5E82" w:rsidP="00CF3E8F">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These objectives were achieved by Young but the news that Germany was still required to pay a stotal of 112,000 million marks to the allied governments over a period of nearly 60 years provoked the fury of nationalists;</w:t>
      </w:r>
    </w:p>
    <w:p w14:paraId="09B73400" w14:textId="61C55379" w:rsidR="006F5E82" w:rsidRPr="00CF3E8F" w:rsidRDefault="006F5E82" w:rsidP="00CF3E8F">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 xml:space="preserve">Hugenburg used his media empire to protest – and denounced ‘the yoke of Young’s bondage’ on Germany’s children for generations to ome.’  He helped set up a Reich Committee for a German Referendum.  Hugenburg gave Hitler </w:t>
      </w:r>
      <w:r w:rsidR="001B5145">
        <w:rPr>
          <w:rFonts w:asciiTheme="majorHAnsi" w:hAnsiTheme="majorHAnsi"/>
          <w:sz w:val="20"/>
          <w:szCs w:val="20"/>
        </w:rPr>
        <w:t>(whose party had only polled 2.6</w:t>
      </w:r>
      <w:r w:rsidRPr="00CF3E8F">
        <w:rPr>
          <w:rFonts w:asciiTheme="majorHAnsi" w:hAnsiTheme="majorHAnsi"/>
          <w:sz w:val="20"/>
          <w:szCs w:val="20"/>
        </w:rPr>
        <w:t>% o</w:t>
      </w:r>
      <w:r w:rsidR="001D7DCB" w:rsidRPr="00CF3E8F">
        <w:rPr>
          <w:rFonts w:asciiTheme="majorHAnsi" w:hAnsiTheme="majorHAnsi"/>
          <w:sz w:val="20"/>
          <w:szCs w:val="20"/>
        </w:rPr>
        <w:t xml:space="preserve">f the vote in May 1928 and had 12 seats, a prominent national platform as well as acces to many industrial and commercial leaders and their electoral funds.  A referendum held on 22 December required 21 million votes to bring the proposals into effect; it secured only 5.8 million.  </w:t>
      </w:r>
      <w:r w:rsidR="001D7DCB" w:rsidRPr="00B737D9">
        <w:rPr>
          <w:rFonts w:asciiTheme="majorHAnsi" w:hAnsiTheme="majorHAnsi"/>
          <w:b/>
          <w:sz w:val="20"/>
          <w:szCs w:val="20"/>
        </w:rPr>
        <w:t xml:space="preserve">Hindenburg signed the Young Plan into law ‘with a heavy, but also a resolute heart’ </w:t>
      </w:r>
      <w:r w:rsidR="001D7DCB" w:rsidRPr="00CF3E8F">
        <w:rPr>
          <w:rFonts w:asciiTheme="majorHAnsi" w:hAnsiTheme="majorHAnsi"/>
          <w:sz w:val="20"/>
          <w:szCs w:val="20"/>
        </w:rPr>
        <w:t>and one Nazi Party Newpspare carried the headlines ‘Hindeburg’s farewell to Germany’.</w:t>
      </w:r>
      <w:r w:rsidR="003554EE">
        <w:rPr>
          <w:rFonts w:asciiTheme="majorHAnsi" w:hAnsiTheme="majorHAnsi"/>
          <w:sz w:val="20"/>
          <w:szCs w:val="20"/>
        </w:rPr>
        <w:t xml:space="preserve">  </w:t>
      </w:r>
      <w:r w:rsidR="00B737D9" w:rsidRPr="00B737D9">
        <w:rPr>
          <w:rFonts w:asciiTheme="majorHAnsi" w:hAnsiTheme="majorHAnsi"/>
          <w:b/>
          <w:sz w:val="20"/>
          <w:szCs w:val="20"/>
        </w:rPr>
        <w:t>He would never again be completely trusted by the right.</w:t>
      </w:r>
      <w:r w:rsidR="00B737D9">
        <w:rPr>
          <w:rFonts w:asciiTheme="majorHAnsi" w:hAnsiTheme="majorHAnsi"/>
          <w:sz w:val="20"/>
          <w:szCs w:val="20"/>
        </w:rPr>
        <w:t xml:space="preserve">  </w:t>
      </w:r>
      <w:r w:rsidR="003554EE">
        <w:rPr>
          <w:rFonts w:asciiTheme="majorHAnsi" w:hAnsiTheme="majorHAnsi"/>
          <w:sz w:val="20"/>
          <w:szCs w:val="20"/>
        </w:rPr>
        <w:t xml:space="preserve">In future the </w:t>
      </w:r>
      <w:r w:rsidR="00B737D9">
        <w:rPr>
          <w:rFonts w:asciiTheme="majorHAnsi" w:hAnsiTheme="majorHAnsi"/>
          <w:sz w:val="20"/>
          <w:szCs w:val="20"/>
        </w:rPr>
        <w:t>it would look elsewhere for a ‘strong man’ to uphold their interests.</w:t>
      </w:r>
    </w:p>
    <w:p w14:paraId="09EC14E3" w14:textId="5A7E3FDE" w:rsidR="001D7DCB" w:rsidRPr="00CF3E8F" w:rsidRDefault="00B737D9" w:rsidP="00CF3E8F">
      <w:pPr>
        <w:pStyle w:val="ListParagraph"/>
        <w:numPr>
          <w:ilvl w:val="0"/>
          <w:numId w:val="16"/>
        </w:numPr>
        <w:ind w:left="360"/>
        <w:rPr>
          <w:rFonts w:asciiTheme="majorHAnsi" w:hAnsiTheme="majorHAnsi"/>
          <w:sz w:val="20"/>
          <w:szCs w:val="20"/>
        </w:rPr>
      </w:pPr>
      <w:r>
        <w:rPr>
          <w:rFonts w:asciiTheme="majorHAnsi" w:hAnsiTheme="majorHAnsi"/>
          <w:sz w:val="20"/>
          <w:szCs w:val="20"/>
        </w:rPr>
        <w:t>On 3</w:t>
      </w:r>
      <w:r w:rsidRPr="00B737D9">
        <w:rPr>
          <w:rFonts w:asciiTheme="majorHAnsi" w:hAnsiTheme="majorHAnsi"/>
          <w:sz w:val="20"/>
          <w:szCs w:val="20"/>
          <w:vertAlign w:val="superscript"/>
        </w:rPr>
        <w:t>rd</w:t>
      </w:r>
      <w:r>
        <w:rPr>
          <w:rFonts w:asciiTheme="majorHAnsi" w:hAnsiTheme="majorHAnsi"/>
          <w:sz w:val="20"/>
          <w:szCs w:val="20"/>
        </w:rPr>
        <w:t xml:space="preserve"> </w:t>
      </w:r>
      <w:r w:rsidR="001D7DCB" w:rsidRPr="00CF3E8F">
        <w:rPr>
          <w:rFonts w:asciiTheme="majorHAnsi" w:hAnsiTheme="majorHAnsi"/>
          <w:sz w:val="20"/>
          <w:szCs w:val="20"/>
        </w:rPr>
        <w:t xml:space="preserve">October 1929 Stresemann died; </w:t>
      </w:r>
      <w:r>
        <w:rPr>
          <w:rFonts w:asciiTheme="majorHAnsi" w:hAnsiTheme="majorHAnsi"/>
          <w:sz w:val="20"/>
          <w:szCs w:val="20"/>
        </w:rPr>
        <w:t>before he did so he warned that the Germany economy was ‘dancing on the edge of a volcano’ and that Germany was too dependent on short term loans.  The Wall S</w:t>
      </w:r>
      <w:r w:rsidR="001D7DCB" w:rsidRPr="00CF3E8F">
        <w:rPr>
          <w:rFonts w:asciiTheme="majorHAnsi" w:hAnsiTheme="majorHAnsi"/>
          <w:sz w:val="20"/>
          <w:szCs w:val="20"/>
        </w:rPr>
        <w:t xml:space="preserve">treet crash followed </w:t>
      </w:r>
      <w:r>
        <w:rPr>
          <w:rFonts w:asciiTheme="majorHAnsi" w:hAnsiTheme="majorHAnsi"/>
          <w:sz w:val="20"/>
          <w:szCs w:val="20"/>
        </w:rPr>
        <w:t>on October 24</w:t>
      </w:r>
      <w:r w:rsidRPr="00B737D9">
        <w:rPr>
          <w:rFonts w:asciiTheme="majorHAnsi" w:hAnsiTheme="majorHAnsi"/>
          <w:sz w:val="20"/>
          <w:szCs w:val="20"/>
          <w:vertAlign w:val="superscript"/>
        </w:rPr>
        <w:t>th</w:t>
      </w:r>
      <w:r w:rsidR="001D7DCB" w:rsidRPr="00CF3E8F">
        <w:rPr>
          <w:rFonts w:asciiTheme="majorHAnsi" w:hAnsiTheme="majorHAnsi"/>
          <w:sz w:val="20"/>
          <w:szCs w:val="20"/>
        </w:rPr>
        <w:t xml:space="preserve">; </w:t>
      </w:r>
      <w:r>
        <w:rPr>
          <w:rFonts w:asciiTheme="majorHAnsi" w:hAnsiTheme="majorHAnsi"/>
          <w:sz w:val="20"/>
          <w:szCs w:val="20"/>
        </w:rPr>
        <w:t xml:space="preserve">already </w:t>
      </w:r>
      <w:r w:rsidR="001D7DCB" w:rsidRPr="00CF3E8F">
        <w:rPr>
          <w:rFonts w:asciiTheme="majorHAnsi" w:hAnsiTheme="majorHAnsi"/>
          <w:sz w:val="20"/>
          <w:szCs w:val="20"/>
        </w:rPr>
        <w:t>in the winter of 1929-30 it became increasingly difficult to balance the budget and to gain agreement on taxes; the Unemployment Insurance Act, passed in 1927, threatened to engulf the government in a major financial crisis</w:t>
      </w:r>
      <w:r>
        <w:rPr>
          <w:rFonts w:asciiTheme="majorHAnsi" w:hAnsiTheme="majorHAnsi"/>
          <w:sz w:val="20"/>
          <w:szCs w:val="20"/>
        </w:rPr>
        <w:t xml:space="preserve"> as unemployment figures soared</w:t>
      </w:r>
      <w:r w:rsidR="001D7DCB" w:rsidRPr="00CF3E8F">
        <w:rPr>
          <w:rFonts w:asciiTheme="majorHAnsi" w:hAnsiTheme="majorHAnsi"/>
          <w:sz w:val="20"/>
          <w:szCs w:val="20"/>
        </w:rPr>
        <w:t>.</w:t>
      </w:r>
    </w:p>
    <w:p w14:paraId="64664F2C" w14:textId="77777777" w:rsidR="001D7DCB" w:rsidRPr="00CF3E8F" w:rsidRDefault="001D7DCB" w:rsidP="00CF3E8F">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Unemployment had stood at 4.5% in 1927; by December 1928 it had already risen to 16.7% and in February 1929, 22.3% (a total of 3 million); By mid 1929, 10% of the state budget was consumed by support for unemployment and social insurance fund;</w:t>
      </w:r>
    </w:p>
    <w:p w14:paraId="3BBD9A33" w14:textId="027A26F6" w:rsidR="00CF3E8F" w:rsidRPr="00B737D9" w:rsidRDefault="001D7DCB" w:rsidP="00B737D9">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 xml:space="preserve">As a result employers stepped up their vehement protests against high taxation; </w:t>
      </w:r>
      <w:r w:rsidR="00B737D9">
        <w:rPr>
          <w:rFonts w:asciiTheme="majorHAnsi" w:hAnsiTheme="majorHAnsi"/>
          <w:sz w:val="20"/>
          <w:szCs w:val="20"/>
        </w:rPr>
        <w:t xml:space="preserve">the </w:t>
      </w:r>
      <w:r w:rsidR="00B737D9" w:rsidRPr="00CF3E8F">
        <w:rPr>
          <w:rFonts w:asciiTheme="majorHAnsi" w:hAnsiTheme="majorHAnsi"/>
          <w:sz w:val="20"/>
          <w:szCs w:val="20"/>
        </w:rPr>
        <w:t>employers’ party, the DVP demanded cuts to workers’ benefits; the SPD pressed for their increase; as a result the coalition came to an end on March 27 1930.</w:t>
      </w:r>
    </w:p>
    <w:p w14:paraId="5862A24C" w14:textId="77777777" w:rsidR="00CF3E8F" w:rsidRPr="00CF3E8F" w:rsidRDefault="00CF3E8F" w:rsidP="00CF3E8F">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Between 1928 and mid-1930 the agricultural situation grew worse with many farmers now facing bankruptcy;</w:t>
      </w:r>
    </w:p>
    <w:p w14:paraId="22333ADF" w14:textId="77777777" w:rsidR="00CF3E8F" w:rsidRPr="00CF3E8F" w:rsidRDefault="00CF3E8F" w:rsidP="00CF3E8F">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The supply of credit from America droped sharply from 1,000 million to 200 million leading to a declining stock market and bankruptcies.</w:t>
      </w:r>
    </w:p>
    <w:p w14:paraId="3BEC2590" w14:textId="2CE93702" w:rsidR="001D7DCB" w:rsidRPr="00CF3E8F" w:rsidRDefault="00CF3E8F" w:rsidP="001D7DCB">
      <w:pPr>
        <w:pStyle w:val="ListParagraph"/>
        <w:numPr>
          <w:ilvl w:val="0"/>
          <w:numId w:val="16"/>
        </w:numPr>
        <w:ind w:left="360"/>
        <w:rPr>
          <w:rFonts w:asciiTheme="majorHAnsi" w:hAnsiTheme="majorHAnsi"/>
          <w:sz w:val="20"/>
          <w:szCs w:val="20"/>
        </w:rPr>
      </w:pPr>
      <w:r w:rsidRPr="00CF3E8F">
        <w:rPr>
          <w:rFonts w:asciiTheme="majorHAnsi" w:hAnsiTheme="majorHAnsi"/>
          <w:sz w:val="20"/>
          <w:szCs w:val="20"/>
        </w:rPr>
        <w:t>The right called for a stronger ‘presidential style’ government; and there was a growing desire by the bourgeois parties to exclude the SPD from government – especially by</w:t>
      </w:r>
      <w:r w:rsidR="00B737D9">
        <w:rPr>
          <w:rFonts w:asciiTheme="majorHAnsi" w:hAnsiTheme="majorHAnsi"/>
          <w:sz w:val="20"/>
          <w:szCs w:val="20"/>
        </w:rPr>
        <w:t xml:space="preserve"> the</w:t>
      </w:r>
      <w:r w:rsidRPr="00CF3E8F">
        <w:rPr>
          <w:rFonts w:asciiTheme="majorHAnsi" w:hAnsiTheme="majorHAnsi"/>
          <w:sz w:val="20"/>
          <w:szCs w:val="20"/>
        </w:rPr>
        <w:t xml:space="preserve"> Minister of Defence, </w:t>
      </w:r>
      <w:r w:rsidR="00B737D9">
        <w:rPr>
          <w:rFonts w:asciiTheme="majorHAnsi" w:hAnsiTheme="majorHAnsi"/>
          <w:sz w:val="20"/>
          <w:szCs w:val="20"/>
        </w:rPr>
        <w:t xml:space="preserve">Wilhelm </w:t>
      </w:r>
      <w:r w:rsidRPr="00CF3E8F">
        <w:rPr>
          <w:rFonts w:asciiTheme="majorHAnsi" w:hAnsiTheme="majorHAnsi"/>
          <w:sz w:val="20"/>
          <w:szCs w:val="20"/>
        </w:rPr>
        <w:t>Groener</w:t>
      </w:r>
      <w:r w:rsidR="00B737D9">
        <w:rPr>
          <w:rFonts w:asciiTheme="majorHAnsi" w:hAnsiTheme="majorHAnsi"/>
          <w:sz w:val="20"/>
          <w:szCs w:val="20"/>
        </w:rPr>
        <w:t>, (whose agreement with the left had made Weimar possible in the first place),</w:t>
      </w:r>
      <w:r w:rsidRPr="00CF3E8F">
        <w:rPr>
          <w:rFonts w:asciiTheme="majorHAnsi" w:hAnsiTheme="majorHAnsi"/>
          <w:sz w:val="20"/>
          <w:szCs w:val="20"/>
        </w:rPr>
        <w:t xml:space="preserve"> and the army’s political office, Kurt von Schleicher.  Stung by charges of financial incompetence, especially by Schacht, the SPD retreated into oppsotion;</w:t>
      </w:r>
    </w:p>
    <w:p w14:paraId="22FCADA8" w14:textId="06AC259A" w:rsidR="006F5E82" w:rsidRDefault="006F5E82" w:rsidP="00CF3E8F">
      <w:pPr>
        <w:rPr>
          <w:rFonts w:asciiTheme="majorHAnsi" w:hAnsiTheme="majorHAnsi"/>
          <w:sz w:val="20"/>
          <w:szCs w:val="20"/>
        </w:rPr>
      </w:pPr>
    </w:p>
    <w:p w14:paraId="10AD5CCF" w14:textId="77777777" w:rsidR="00C337A6" w:rsidRDefault="00C337A6" w:rsidP="00CF3E8F">
      <w:pPr>
        <w:rPr>
          <w:rFonts w:asciiTheme="majorHAnsi" w:hAnsiTheme="majorHAnsi"/>
          <w:sz w:val="20"/>
          <w:szCs w:val="20"/>
        </w:rPr>
      </w:pPr>
    </w:p>
    <w:p w14:paraId="591E7565" w14:textId="008A900B" w:rsidR="00CF3E8F" w:rsidRDefault="00CF3E8F" w:rsidP="00CF3E8F">
      <w:pPr>
        <w:rPr>
          <w:rFonts w:asciiTheme="majorHAnsi" w:hAnsiTheme="majorHAnsi"/>
          <w:b/>
          <w:sz w:val="20"/>
          <w:szCs w:val="20"/>
        </w:rPr>
      </w:pPr>
      <w:r w:rsidRPr="00C337A6">
        <w:rPr>
          <w:rFonts w:asciiTheme="majorHAnsi" w:hAnsiTheme="majorHAnsi"/>
          <w:b/>
          <w:sz w:val="20"/>
          <w:szCs w:val="20"/>
        </w:rPr>
        <w:t>Bruening and the Great depression</w:t>
      </w:r>
    </w:p>
    <w:p w14:paraId="09F01AFA" w14:textId="04C9222A" w:rsidR="00B737D9" w:rsidRDefault="00B737D9" w:rsidP="0031726D">
      <w:pPr>
        <w:pStyle w:val="ListParagraph"/>
        <w:numPr>
          <w:ilvl w:val="0"/>
          <w:numId w:val="17"/>
        </w:numPr>
        <w:rPr>
          <w:rFonts w:asciiTheme="majorHAnsi" w:hAnsiTheme="majorHAnsi"/>
          <w:sz w:val="20"/>
          <w:szCs w:val="20"/>
        </w:rPr>
      </w:pPr>
      <w:r>
        <w:rPr>
          <w:rFonts w:asciiTheme="majorHAnsi" w:hAnsiTheme="majorHAnsi"/>
          <w:sz w:val="20"/>
          <w:szCs w:val="20"/>
        </w:rPr>
        <w:t>Mueller approached Hindenburg with a request that he continue as chancellor and rule by emergency decree; the</w:t>
      </w:r>
      <w:r w:rsidR="009E4922">
        <w:rPr>
          <w:rFonts w:asciiTheme="majorHAnsi" w:hAnsiTheme="majorHAnsi"/>
          <w:sz w:val="20"/>
          <w:szCs w:val="20"/>
        </w:rPr>
        <w:t xml:space="preserve"> request was dismissed out of hand; instead Hindenburg turned to </w:t>
      </w:r>
      <w:r w:rsidR="009E4922" w:rsidRPr="005020CB">
        <w:rPr>
          <w:rFonts w:asciiTheme="majorHAnsi" w:hAnsiTheme="majorHAnsi"/>
          <w:b/>
          <w:sz w:val="20"/>
          <w:szCs w:val="20"/>
        </w:rPr>
        <w:t>Heinrich Bruening of the Centre Party who shared the right’s desire to change the political and economic basis of the country.</w:t>
      </w:r>
      <w:r w:rsidRPr="005020CB">
        <w:rPr>
          <w:rFonts w:asciiTheme="majorHAnsi" w:hAnsiTheme="majorHAnsi"/>
          <w:b/>
          <w:sz w:val="20"/>
          <w:szCs w:val="20"/>
        </w:rPr>
        <w:t xml:space="preserve"> </w:t>
      </w:r>
      <w:r w:rsidR="005020CB" w:rsidRPr="005020CB">
        <w:rPr>
          <w:rFonts w:asciiTheme="majorHAnsi" w:hAnsiTheme="majorHAnsi"/>
          <w:b/>
          <w:sz w:val="20"/>
          <w:szCs w:val="20"/>
        </w:rPr>
        <w:t xml:space="preserve"> He was appointed on the 30</w:t>
      </w:r>
      <w:r w:rsidR="005020CB" w:rsidRPr="005020CB">
        <w:rPr>
          <w:rFonts w:asciiTheme="majorHAnsi" w:hAnsiTheme="majorHAnsi"/>
          <w:b/>
          <w:sz w:val="20"/>
          <w:szCs w:val="20"/>
          <w:vertAlign w:val="superscript"/>
        </w:rPr>
        <w:t>th</w:t>
      </w:r>
      <w:r w:rsidR="005020CB" w:rsidRPr="005020CB">
        <w:rPr>
          <w:rFonts w:asciiTheme="majorHAnsi" w:hAnsiTheme="majorHAnsi"/>
          <w:b/>
          <w:sz w:val="20"/>
          <w:szCs w:val="20"/>
        </w:rPr>
        <w:t xml:space="preserve"> March 1930.</w:t>
      </w:r>
    </w:p>
    <w:p w14:paraId="3E83AC5F" w14:textId="4D8300E2" w:rsidR="009E4922" w:rsidRPr="009E4922" w:rsidRDefault="009E4922" w:rsidP="009E4922">
      <w:pPr>
        <w:pStyle w:val="ListParagraph"/>
        <w:numPr>
          <w:ilvl w:val="0"/>
          <w:numId w:val="17"/>
        </w:numPr>
        <w:rPr>
          <w:rFonts w:asciiTheme="majorHAnsi" w:hAnsiTheme="majorHAnsi"/>
          <w:sz w:val="20"/>
          <w:szCs w:val="20"/>
        </w:rPr>
      </w:pPr>
      <w:r w:rsidRPr="0031726D">
        <w:rPr>
          <w:rFonts w:asciiTheme="majorHAnsi" w:hAnsiTheme="majorHAnsi"/>
          <w:sz w:val="20"/>
          <w:szCs w:val="20"/>
        </w:rPr>
        <w:t>In his memoirs, Bruening admitted that he was deliberately aiming to lay the foundations for a return to constitutional monarchy; what he did not reckon on was the progressive demoralisation and radicalisation which his deflationary policies would effect.</w:t>
      </w:r>
    </w:p>
    <w:p w14:paraId="65CE1B15" w14:textId="3C00A0B4" w:rsidR="00C337A6" w:rsidRPr="0031726D" w:rsidRDefault="009E4922" w:rsidP="0031726D">
      <w:pPr>
        <w:pStyle w:val="ListParagraph"/>
        <w:numPr>
          <w:ilvl w:val="0"/>
          <w:numId w:val="17"/>
        </w:numPr>
        <w:rPr>
          <w:rFonts w:asciiTheme="majorHAnsi" w:hAnsiTheme="majorHAnsi"/>
          <w:sz w:val="20"/>
          <w:szCs w:val="20"/>
        </w:rPr>
      </w:pPr>
      <w:r>
        <w:rPr>
          <w:rFonts w:asciiTheme="majorHAnsi" w:hAnsiTheme="majorHAnsi"/>
          <w:sz w:val="20"/>
          <w:szCs w:val="20"/>
        </w:rPr>
        <w:t xml:space="preserve">Bruening’s strategy was austerity, above all, in the hope that Germany’s plight would persuade the allies to abandon reparations altogether.  </w:t>
      </w:r>
      <w:r w:rsidR="001B5145" w:rsidRPr="0031726D">
        <w:rPr>
          <w:rFonts w:asciiTheme="majorHAnsi" w:hAnsiTheme="majorHAnsi"/>
          <w:sz w:val="20"/>
          <w:szCs w:val="20"/>
        </w:rPr>
        <w:t>Despite Bruening’s threat to resort to emergency action by invoking article 48, the Riechstag voted against a proposal to tax civil servants’ earnings by 256 votes to 193; as a result, Bruning invoked article 48 and passed his entire ifinance bill into law.</w:t>
      </w:r>
    </w:p>
    <w:p w14:paraId="6A1CF074" w14:textId="77777777" w:rsidR="009E4922" w:rsidRDefault="001B5145" w:rsidP="009E4922">
      <w:pPr>
        <w:pStyle w:val="ListParagraph"/>
        <w:numPr>
          <w:ilvl w:val="0"/>
          <w:numId w:val="17"/>
        </w:numPr>
        <w:rPr>
          <w:rFonts w:asciiTheme="majorHAnsi" w:hAnsiTheme="majorHAnsi"/>
          <w:sz w:val="20"/>
          <w:szCs w:val="20"/>
        </w:rPr>
      </w:pPr>
      <w:r w:rsidRPr="0031726D">
        <w:rPr>
          <w:rFonts w:asciiTheme="majorHAnsi" w:hAnsiTheme="majorHAnsi"/>
          <w:sz w:val="20"/>
          <w:szCs w:val="20"/>
        </w:rPr>
        <w:t>As a result, the SPD moved for a suspension of the emergency decree and linkedthis motion with a vote of no confidence.  With the support of KPD, Nazis and a large section of the DNVP, the motion was</w:t>
      </w:r>
      <w:r w:rsidR="009E4922">
        <w:rPr>
          <w:rFonts w:asciiTheme="majorHAnsi" w:hAnsiTheme="majorHAnsi"/>
          <w:sz w:val="20"/>
          <w:szCs w:val="20"/>
        </w:rPr>
        <w:t xml:space="preserve"> passed.</w:t>
      </w:r>
    </w:p>
    <w:p w14:paraId="675446A3" w14:textId="10803F05" w:rsidR="001B5145" w:rsidRPr="009E4922" w:rsidRDefault="009E4922" w:rsidP="009E4922">
      <w:pPr>
        <w:pStyle w:val="ListParagraph"/>
        <w:numPr>
          <w:ilvl w:val="0"/>
          <w:numId w:val="17"/>
        </w:numPr>
        <w:rPr>
          <w:rFonts w:asciiTheme="majorHAnsi" w:hAnsiTheme="majorHAnsi"/>
          <w:sz w:val="20"/>
          <w:szCs w:val="20"/>
        </w:rPr>
      </w:pPr>
      <w:r>
        <w:rPr>
          <w:rFonts w:asciiTheme="majorHAnsi" w:hAnsiTheme="majorHAnsi"/>
          <w:sz w:val="20"/>
          <w:szCs w:val="20"/>
        </w:rPr>
        <w:t xml:space="preserve"> In </w:t>
      </w:r>
      <w:r w:rsidRPr="009E4922">
        <w:rPr>
          <w:rFonts w:asciiTheme="majorHAnsi" w:hAnsiTheme="majorHAnsi"/>
          <w:b/>
          <w:sz w:val="20"/>
          <w:szCs w:val="20"/>
        </w:rPr>
        <w:t>September 1930</w:t>
      </w:r>
      <w:r>
        <w:rPr>
          <w:rFonts w:asciiTheme="majorHAnsi" w:hAnsiTheme="majorHAnsi"/>
          <w:b/>
          <w:sz w:val="20"/>
          <w:szCs w:val="20"/>
        </w:rPr>
        <w:t xml:space="preserve"> </w:t>
      </w:r>
      <w:r w:rsidRPr="009E4922">
        <w:rPr>
          <w:rFonts w:asciiTheme="majorHAnsi" w:hAnsiTheme="majorHAnsi"/>
          <w:b/>
          <w:sz w:val="20"/>
          <w:szCs w:val="20"/>
        </w:rPr>
        <w:t>Bruening</w:t>
      </w:r>
      <w:r w:rsidR="001B5145" w:rsidRPr="009E4922">
        <w:rPr>
          <w:rFonts w:asciiTheme="majorHAnsi" w:hAnsiTheme="majorHAnsi"/>
          <w:b/>
          <w:sz w:val="20"/>
          <w:szCs w:val="20"/>
        </w:rPr>
        <w:t xml:space="preserve"> dissolved the Reichstag and called fresh elections</w:t>
      </w:r>
      <w:r w:rsidR="001B5145" w:rsidRPr="009E4922">
        <w:rPr>
          <w:rFonts w:asciiTheme="majorHAnsi" w:hAnsiTheme="majorHAnsi"/>
          <w:sz w:val="20"/>
          <w:szCs w:val="20"/>
        </w:rPr>
        <w:t xml:space="preserve"> in the hope that he would gain electoral support for a more authoritarian government.</w:t>
      </w:r>
    </w:p>
    <w:p w14:paraId="608D8841" w14:textId="7D7F6B2F" w:rsidR="001B5145" w:rsidRPr="009E4922" w:rsidRDefault="001B5145" w:rsidP="0031726D">
      <w:pPr>
        <w:pStyle w:val="ListParagraph"/>
        <w:numPr>
          <w:ilvl w:val="0"/>
          <w:numId w:val="17"/>
        </w:numPr>
        <w:rPr>
          <w:rFonts w:asciiTheme="majorHAnsi" w:hAnsiTheme="majorHAnsi"/>
          <w:b/>
          <w:sz w:val="20"/>
          <w:szCs w:val="20"/>
        </w:rPr>
      </w:pPr>
      <w:r w:rsidRPr="009E4922">
        <w:rPr>
          <w:rFonts w:asciiTheme="majorHAnsi" w:hAnsiTheme="majorHAnsi"/>
          <w:b/>
          <w:sz w:val="20"/>
          <w:szCs w:val="20"/>
        </w:rPr>
        <w:t>The great gainer was the bitterest enemy of both Bruening and the SPD – the Nazi party.</w:t>
      </w:r>
    </w:p>
    <w:p w14:paraId="5EBCB24D" w14:textId="77777777" w:rsidR="009E4922" w:rsidRDefault="001B5145" w:rsidP="009E4922">
      <w:pPr>
        <w:pStyle w:val="ListParagraph"/>
        <w:numPr>
          <w:ilvl w:val="0"/>
          <w:numId w:val="17"/>
        </w:numPr>
        <w:rPr>
          <w:rFonts w:asciiTheme="majorHAnsi" w:hAnsiTheme="majorHAnsi"/>
          <w:sz w:val="20"/>
          <w:szCs w:val="20"/>
        </w:rPr>
      </w:pPr>
      <w:r w:rsidRPr="0031726D">
        <w:rPr>
          <w:rFonts w:asciiTheme="majorHAnsi" w:hAnsiTheme="majorHAnsi"/>
          <w:sz w:val="20"/>
          <w:szCs w:val="20"/>
        </w:rPr>
        <w:t>The party’s popularity among university students and junior officers in the Reichswehr had been spreading;</w:t>
      </w:r>
      <w:r w:rsidR="009E4922">
        <w:rPr>
          <w:rFonts w:asciiTheme="majorHAnsi" w:hAnsiTheme="majorHAnsi"/>
          <w:sz w:val="20"/>
          <w:szCs w:val="20"/>
        </w:rPr>
        <w:t xml:space="preserve"> o</w:t>
      </w:r>
      <w:r w:rsidRPr="009E4922">
        <w:rPr>
          <w:rFonts w:asciiTheme="majorHAnsi" w:hAnsiTheme="majorHAnsi"/>
          <w:sz w:val="20"/>
          <w:szCs w:val="20"/>
        </w:rPr>
        <w:t>f its 130,000 members in 1930, nearly 70% were under 40 and 37% under 30.</w:t>
      </w:r>
      <w:r w:rsidR="009E4922">
        <w:rPr>
          <w:rFonts w:asciiTheme="majorHAnsi" w:hAnsiTheme="majorHAnsi"/>
          <w:sz w:val="20"/>
          <w:szCs w:val="20"/>
        </w:rPr>
        <w:t xml:space="preserve">  The </w:t>
      </w:r>
      <w:r w:rsidRPr="009E4922">
        <w:rPr>
          <w:rFonts w:asciiTheme="majorHAnsi" w:hAnsiTheme="majorHAnsi"/>
          <w:sz w:val="20"/>
          <w:szCs w:val="20"/>
        </w:rPr>
        <w:t>Nazi vote had increased from 2.6% of the vote in 1928 to 18.3%  (from 812,000 to 6.4 million);</w:t>
      </w:r>
      <w:r w:rsidR="009E4922">
        <w:rPr>
          <w:rFonts w:asciiTheme="majorHAnsi" w:hAnsiTheme="majorHAnsi"/>
          <w:sz w:val="20"/>
          <w:szCs w:val="20"/>
        </w:rPr>
        <w:t xml:space="preserve"> </w:t>
      </w:r>
    </w:p>
    <w:p w14:paraId="3A6615F6" w14:textId="081122CC" w:rsidR="004C439B" w:rsidRPr="009E4922" w:rsidRDefault="004C439B" w:rsidP="009E4922">
      <w:pPr>
        <w:pStyle w:val="ListParagraph"/>
        <w:numPr>
          <w:ilvl w:val="0"/>
          <w:numId w:val="17"/>
        </w:numPr>
        <w:rPr>
          <w:rFonts w:asciiTheme="majorHAnsi" w:hAnsiTheme="majorHAnsi"/>
          <w:sz w:val="20"/>
          <w:szCs w:val="20"/>
        </w:rPr>
      </w:pPr>
      <w:r w:rsidRPr="009E4922">
        <w:rPr>
          <w:rFonts w:asciiTheme="majorHAnsi" w:hAnsiTheme="majorHAnsi"/>
          <w:sz w:val="20"/>
          <w:szCs w:val="20"/>
        </w:rPr>
        <w:t>Nazis found their support among the young, among protestant farmers, craftsmen, small businessmen, unskilled workers, civil servants, women and above all young people – who responded to the Nazi call to turn their backs on weak parliamentary politics, the Treaty of Versailles and the Young Plan;</w:t>
      </w:r>
    </w:p>
    <w:p w14:paraId="5E6CC19C" w14:textId="47DF6A91" w:rsidR="004C439B" w:rsidRPr="0031726D" w:rsidRDefault="004C439B" w:rsidP="0031726D">
      <w:pPr>
        <w:pStyle w:val="ListParagraph"/>
        <w:numPr>
          <w:ilvl w:val="0"/>
          <w:numId w:val="17"/>
        </w:numPr>
        <w:rPr>
          <w:rFonts w:asciiTheme="majorHAnsi" w:hAnsiTheme="majorHAnsi"/>
          <w:sz w:val="20"/>
          <w:szCs w:val="20"/>
        </w:rPr>
      </w:pPr>
      <w:r w:rsidRPr="0031726D">
        <w:rPr>
          <w:rFonts w:asciiTheme="majorHAnsi" w:hAnsiTheme="majorHAnsi"/>
          <w:sz w:val="20"/>
          <w:szCs w:val="20"/>
        </w:rPr>
        <w:t>Meanwhile the DVP and the DNVP saw their numbers decline;</w:t>
      </w:r>
    </w:p>
    <w:p w14:paraId="0D4C6C32" w14:textId="3BAB7D0F" w:rsidR="004C439B" w:rsidRPr="0031726D" w:rsidRDefault="004C439B" w:rsidP="0031726D">
      <w:pPr>
        <w:pStyle w:val="ListParagraph"/>
        <w:numPr>
          <w:ilvl w:val="0"/>
          <w:numId w:val="17"/>
        </w:numPr>
        <w:rPr>
          <w:rFonts w:asciiTheme="majorHAnsi" w:hAnsiTheme="majorHAnsi"/>
          <w:sz w:val="20"/>
          <w:szCs w:val="20"/>
        </w:rPr>
      </w:pPr>
      <w:r w:rsidRPr="0031726D">
        <w:rPr>
          <w:rFonts w:asciiTheme="majorHAnsi" w:hAnsiTheme="majorHAnsi"/>
          <w:sz w:val="20"/>
          <w:szCs w:val="20"/>
        </w:rPr>
        <w:t>Bruening’s problems were more intractable than ever – a third of the deputies in the Reichstag were opposed to the Weimar constitution and to any system of parliamentary government.  The SPD gave his measures tacit support because they now realised that the danger looming on the right.</w:t>
      </w:r>
    </w:p>
    <w:p w14:paraId="76ABE635" w14:textId="1D449B05" w:rsidR="004C439B" w:rsidRPr="0031726D" w:rsidRDefault="004C439B" w:rsidP="0031726D">
      <w:pPr>
        <w:pStyle w:val="ListParagraph"/>
        <w:numPr>
          <w:ilvl w:val="0"/>
          <w:numId w:val="17"/>
        </w:numPr>
        <w:rPr>
          <w:rFonts w:asciiTheme="majorHAnsi" w:hAnsiTheme="majorHAnsi"/>
          <w:sz w:val="20"/>
          <w:szCs w:val="20"/>
        </w:rPr>
      </w:pPr>
      <w:r w:rsidRPr="0031726D">
        <w:rPr>
          <w:rFonts w:asciiTheme="majorHAnsi" w:hAnsiTheme="majorHAnsi"/>
          <w:sz w:val="20"/>
          <w:szCs w:val="20"/>
        </w:rPr>
        <w:t xml:space="preserve">The result of all this was that the </w:t>
      </w:r>
      <w:r w:rsidRPr="009E4922">
        <w:rPr>
          <w:rFonts w:asciiTheme="majorHAnsi" w:hAnsiTheme="majorHAnsi"/>
          <w:b/>
          <w:sz w:val="20"/>
          <w:szCs w:val="20"/>
        </w:rPr>
        <w:t>Reichstag was increasingly bypassed</w:t>
      </w:r>
      <w:r w:rsidRPr="0031726D">
        <w:rPr>
          <w:rFonts w:asciiTheme="majorHAnsi" w:hAnsiTheme="majorHAnsi"/>
          <w:sz w:val="20"/>
          <w:szCs w:val="20"/>
        </w:rPr>
        <w:t xml:space="preserve"> whilst Hindenburg used his presidential powers to authorise more and more emergency decree under article 48;</w:t>
      </w:r>
    </w:p>
    <w:p w14:paraId="4D6B0250" w14:textId="52CD1F1A" w:rsidR="004C439B" w:rsidRPr="0031726D" w:rsidRDefault="004C439B" w:rsidP="0031726D">
      <w:pPr>
        <w:pStyle w:val="ListParagraph"/>
        <w:numPr>
          <w:ilvl w:val="0"/>
          <w:numId w:val="17"/>
        </w:numPr>
        <w:rPr>
          <w:rFonts w:asciiTheme="majorHAnsi" w:hAnsiTheme="majorHAnsi"/>
          <w:sz w:val="20"/>
          <w:szCs w:val="20"/>
        </w:rPr>
      </w:pPr>
      <w:r w:rsidRPr="0031726D">
        <w:rPr>
          <w:rFonts w:asciiTheme="majorHAnsi" w:hAnsiTheme="majorHAnsi"/>
          <w:sz w:val="20"/>
          <w:szCs w:val="20"/>
        </w:rPr>
        <w:t>The Reichstag was in session for 94 days in 1930; 41 in 1931; 13 in 1932; while it passed 98 laws in 1930 with only 5 emergency decrees; in 1932 it passed on five laws, with 66 emergency decrees.</w:t>
      </w:r>
    </w:p>
    <w:p w14:paraId="795BD37B" w14:textId="0F34B971" w:rsidR="004C439B" w:rsidRPr="0031726D" w:rsidRDefault="004C439B" w:rsidP="0031726D">
      <w:pPr>
        <w:pStyle w:val="ListParagraph"/>
        <w:numPr>
          <w:ilvl w:val="0"/>
          <w:numId w:val="17"/>
        </w:numPr>
        <w:rPr>
          <w:rFonts w:asciiTheme="majorHAnsi" w:hAnsiTheme="majorHAnsi"/>
          <w:sz w:val="20"/>
          <w:szCs w:val="20"/>
        </w:rPr>
      </w:pPr>
      <w:r w:rsidRPr="0031726D">
        <w:rPr>
          <w:rFonts w:asciiTheme="majorHAnsi" w:hAnsiTheme="majorHAnsi"/>
          <w:sz w:val="20"/>
          <w:szCs w:val="20"/>
        </w:rPr>
        <w:t>Increasingly, ministerial position</w:t>
      </w:r>
      <w:r w:rsidR="009E4922">
        <w:rPr>
          <w:rFonts w:asciiTheme="majorHAnsi" w:hAnsiTheme="majorHAnsi"/>
          <w:sz w:val="20"/>
          <w:szCs w:val="20"/>
        </w:rPr>
        <w:t>s became administrative appoint</w:t>
      </w:r>
      <w:r w:rsidRPr="0031726D">
        <w:rPr>
          <w:rFonts w:asciiTheme="majorHAnsi" w:hAnsiTheme="majorHAnsi"/>
          <w:sz w:val="20"/>
          <w:szCs w:val="20"/>
        </w:rPr>
        <w:t>m</w:t>
      </w:r>
      <w:r w:rsidR="009E4922">
        <w:rPr>
          <w:rFonts w:asciiTheme="majorHAnsi" w:hAnsiTheme="majorHAnsi"/>
          <w:sz w:val="20"/>
          <w:szCs w:val="20"/>
        </w:rPr>
        <w:t>e</w:t>
      </w:r>
      <w:r w:rsidRPr="0031726D">
        <w:rPr>
          <w:rFonts w:asciiTheme="majorHAnsi" w:hAnsiTheme="majorHAnsi"/>
          <w:sz w:val="20"/>
          <w:szCs w:val="20"/>
        </w:rPr>
        <w:t>nts above the party political system and power became concentrated in a small circle of state secretaries;</w:t>
      </w:r>
    </w:p>
    <w:p w14:paraId="35EB439A" w14:textId="73C9FF4A" w:rsidR="004C439B" w:rsidRPr="0031726D" w:rsidRDefault="004C439B" w:rsidP="0031726D">
      <w:pPr>
        <w:pStyle w:val="ListParagraph"/>
        <w:numPr>
          <w:ilvl w:val="0"/>
          <w:numId w:val="17"/>
        </w:numPr>
        <w:rPr>
          <w:rFonts w:asciiTheme="majorHAnsi" w:hAnsiTheme="majorHAnsi"/>
          <w:sz w:val="20"/>
          <w:szCs w:val="20"/>
        </w:rPr>
      </w:pPr>
      <w:r w:rsidRPr="009E4922">
        <w:rPr>
          <w:rFonts w:asciiTheme="majorHAnsi" w:hAnsiTheme="majorHAnsi"/>
          <w:b/>
          <w:sz w:val="20"/>
          <w:szCs w:val="20"/>
        </w:rPr>
        <w:t>Seeking to end Germany’s reparation payments andto ‘restructure’ Germany’s economic and financial systems, Bruening’s policies compounded the disastrous situation facing Germany</w:t>
      </w:r>
      <w:r w:rsidRPr="0031726D">
        <w:rPr>
          <w:rFonts w:asciiTheme="majorHAnsi" w:hAnsiTheme="majorHAnsi"/>
          <w:sz w:val="20"/>
          <w:szCs w:val="20"/>
        </w:rPr>
        <w:t>.</w:t>
      </w:r>
    </w:p>
    <w:p w14:paraId="442C551C" w14:textId="16A63EBC" w:rsidR="004C439B" w:rsidRPr="0031726D" w:rsidRDefault="004C439B" w:rsidP="0031726D">
      <w:pPr>
        <w:pStyle w:val="ListParagraph"/>
        <w:numPr>
          <w:ilvl w:val="0"/>
          <w:numId w:val="17"/>
        </w:numPr>
        <w:rPr>
          <w:rFonts w:asciiTheme="majorHAnsi" w:hAnsiTheme="majorHAnsi"/>
          <w:sz w:val="20"/>
          <w:szCs w:val="20"/>
        </w:rPr>
      </w:pPr>
      <w:r w:rsidRPr="0031726D">
        <w:rPr>
          <w:rFonts w:asciiTheme="majorHAnsi" w:hAnsiTheme="majorHAnsi"/>
          <w:sz w:val="20"/>
          <w:szCs w:val="20"/>
        </w:rPr>
        <w:t>Unemployment spiralled from 3 million to its peak of 6 million in 1932; but real figures were probably closer to 9 million with millions more on reduced hours and living in fear of closures;</w:t>
      </w:r>
    </w:p>
    <w:p w14:paraId="02F975DB" w14:textId="26950727" w:rsidR="004C439B" w:rsidRPr="0031726D" w:rsidRDefault="004C439B" w:rsidP="0031726D">
      <w:pPr>
        <w:pStyle w:val="ListParagraph"/>
        <w:numPr>
          <w:ilvl w:val="0"/>
          <w:numId w:val="17"/>
        </w:numPr>
        <w:rPr>
          <w:rFonts w:asciiTheme="majorHAnsi" w:hAnsiTheme="majorHAnsi"/>
          <w:sz w:val="20"/>
          <w:szCs w:val="20"/>
        </w:rPr>
      </w:pPr>
      <w:r w:rsidRPr="0031726D">
        <w:rPr>
          <w:rFonts w:asciiTheme="majorHAnsi" w:hAnsiTheme="majorHAnsi"/>
          <w:sz w:val="20"/>
          <w:szCs w:val="20"/>
        </w:rPr>
        <w:t>Bruening reduced price and wage levels through the German economy except in agriculture; and he insisted on cutting public and welfare expenditure; reductions in pensions of wounded war veterans; widows and orphans; massive salary cuts and reductions in benefits to unskilled labour; and for the lower ranks of the civil service; more senior civil servants saw cuts in income of 20%;</w:t>
      </w:r>
      <w:r w:rsidR="0031726D" w:rsidRPr="0031726D">
        <w:rPr>
          <w:rFonts w:asciiTheme="majorHAnsi" w:hAnsiTheme="majorHAnsi"/>
          <w:sz w:val="20"/>
          <w:szCs w:val="20"/>
        </w:rPr>
        <w:t xml:space="preserve"> a citizens’ tax was introduced and increased taxes on tobacco, bear, single people and civil servants; meanwhile Germany’s foreign debts increased from 1 billion to 3.3 billion;</w:t>
      </w:r>
    </w:p>
    <w:p w14:paraId="1584E6C0" w14:textId="3F2CA186" w:rsidR="0031726D" w:rsidRPr="0031726D" w:rsidRDefault="0031726D" w:rsidP="0031726D">
      <w:pPr>
        <w:pStyle w:val="ListParagraph"/>
        <w:numPr>
          <w:ilvl w:val="0"/>
          <w:numId w:val="17"/>
        </w:numPr>
        <w:rPr>
          <w:rFonts w:asciiTheme="majorHAnsi" w:hAnsiTheme="majorHAnsi"/>
          <w:sz w:val="20"/>
          <w:szCs w:val="20"/>
        </w:rPr>
      </w:pPr>
      <w:r w:rsidRPr="0031726D">
        <w:rPr>
          <w:rFonts w:asciiTheme="majorHAnsi" w:hAnsiTheme="majorHAnsi"/>
          <w:sz w:val="20"/>
          <w:szCs w:val="20"/>
        </w:rPr>
        <w:t>Unemployed who had exhausted their entitlement to state benefits turned to local councils, to begging and were recruited by the Communist party;</w:t>
      </w:r>
    </w:p>
    <w:p w14:paraId="3E402DDF" w14:textId="467833F8" w:rsidR="0031726D" w:rsidRPr="0031726D" w:rsidRDefault="0031726D" w:rsidP="0031726D">
      <w:pPr>
        <w:pStyle w:val="ListParagraph"/>
        <w:numPr>
          <w:ilvl w:val="0"/>
          <w:numId w:val="17"/>
        </w:numPr>
        <w:rPr>
          <w:rFonts w:asciiTheme="majorHAnsi" w:hAnsiTheme="majorHAnsi"/>
          <w:sz w:val="20"/>
          <w:szCs w:val="20"/>
        </w:rPr>
      </w:pPr>
      <w:r w:rsidRPr="0031726D">
        <w:rPr>
          <w:rFonts w:asciiTheme="majorHAnsi" w:hAnsiTheme="majorHAnsi"/>
          <w:sz w:val="20"/>
          <w:szCs w:val="20"/>
        </w:rPr>
        <w:t>Throughout 1930 and 1931, Bruening’s policy was aimed at persuading the allies that Germany could no longer afford to make reparation payments;</w:t>
      </w:r>
    </w:p>
    <w:p w14:paraId="3B2A5C78" w14:textId="5DD24BCC" w:rsidR="003554EE" w:rsidRPr="009E4922" w:rsidRDefault="0031726D" w:rsidP="003554EE">
      <w:pPr>
        <w:pStyle w:val="ListParagraph"/>
        <w:numPr>
          <w:ilvl w:val="0"/>
          <w:numId w:val="17"/>
        </w:numPr>
        <w:rPr>
          <w:rFonts w:asciiTheme="majorHAnsi" w:hAnsiTheme="majorHAnsi"/>
          <w:sz w:val="20"/>
          <w:szCs w:val="20"/>
        </w:rPr>
      </w:pPr>
      <w:r w:rsidRPr="0031726D">
        <w:rPr>
          <w:rFonts w:asciiTheme="majorHAnsi" w:hAnsiTheme="majorHAnsi"/>
          <w:sz w:val="20"/>
          <w:szCs w:val="20"/>
        </w:rPr>
        <w:t>In June 1931, President Hoover agreed to a moratorium</w:t>
      </w:r>
      <w:r w:rsidR="009E4922">
        <w:rPr>
          <w:rFonts w:asciiTheme="majorHAnsi" w:hAnsiTheme="majorHAnsi"/>
          <w:sz w:val="20"/>
          <w:szCs w:val="20"/>
        </w:rPr>
        <w:t xml:space="preserve"> on reparations</w:t>
      </w:r>
      <w:r w:rsidRPr="0031726D">
        <w:rPr>
          <w:rFonts w:asciiTheme="majorHAnsi" w:hAnsiTheme="majorHAnsi"/>
          <w:sz w:val="20"/>
          <w:szCs w:val="20"/>
        </w:rPr>
        <w:t xml:space="preserve">; but the failure of </w:t>
      </w:r>
      <w:r w:rsidRPr="0031726D">
        <w:rPr>
          <w:rFonts w:asciiTheme="majorHAnsi" w:hAnsiTheme="majorHAnsi"/>
          <w:i/>
          <w:sz w:val="20"/>
          <w:szCs w:val="20"/>
        </w:rPr>
        <w:t>Kreditanstalt</w:t>
      </w:r>
      <w:r w:rsidRPr="0031726D">
        <w:rPr>
          <w:rFonts w:asciiTheme="majorHAnsi" w:hAnsiTheme="majorHAnsi"/>
          <w:sz w:val="20"/>
          <w:szCs w:val="20"/>
        </w:rPr>
        <w:t>, the largest bank in Austria triggered off a banking crisis in Germany itself; the Danatkbank collapsed, followed by the Dresdener;</w:t>
      </w:r>
    </w:p>
    <w:p w14:paraId="7F2E1333" w14:textId="77777777" w:rsidR="009E4922" w:rsidRDefault="009E4922" w:rsidP="003554EE">
      <w:pPr>
        <w:rPr>
          <w:rFonts w:asciiTheme="majorHAnsi" w:hAnsiTheme="majorHAnsi"/>
          <w:sz w:val="20"/>
          <w:szCs w:val="20"/>
        </w:rPr>
      </w:pPr>
    </w:p>
    <w:p w14:paraId="632A4182" w14:textId="25A386A3" w:rsidR="003554EE" w:rsidRPr="00212579" w:rsidRDefault="009E4922" w:rsidP="003554EE">
      <w:pPr>
        <w:rPr>
          <w:rFonts w:asciiTheme="majorHAnsi" w:hAnsiTheme="majorHAnsi"/>
          <w:b/>
          <w:sz w:val="20"/>
          <w:szCs w:val="20"/>
        </w:rPr>
      </w:pPr>
      <w:r>
        <w:rPr>
          <w:rFonts w:asciiTheme="majorHAnsi" w:hAnsiTheme="majorHAnsi"/>
          <w:b/>
          <w:sz w:val="20"/>
          <w:szCs w:val="20"/>
        </w:rPr>
        <w:t xml:space="preserve">The </w:t>
      </w:r>
      <w:r w:rsidR="003554EE" w:rsidRPr="00212579">
        <w:rPr>
          <w:rFonts w:asciiTheme="majorHAnsi" w:hAnsiTheme="majorHAnsi"/>
          <w:b/>
          <w:sz w:val="20"/>
          <w:szCs w:val="20"/>
        </w:rPr>
        <w:t>Presidential Election of March 1932 and Bruening’s resignation</w:t>
      </w:r>
      <w:r w:rsidR="00D05DAB" w:rsidRPr="00212579">
        <w:rPr>
          <w:rFonts w:asciiTheme="majorHAnsi" w:hAnsiTheme="majorHAnsi"/>
          <w:b/>
          <w:sz w:val="20"/>
          <w:szCs w:val="20"/>
        </w:rPr>
        <w:t xml:space="preserve"> and the end of Reparations</w:t>
      </w:r>
    </w:p>
    <w:p w14:paraId="4F6849EB" w14:textId="77777777" w:rsidR="003554EE" w:rsidRDefault="003554EE" w:rsidP="0031726D">
      <w:pPr>
        <w:pStyle w:val="ListParagraph"/>
        <w:numPr>
          <w:ilvl w:val="0"/>
          <w:numId w:val="17"/>
        </w:numPr>
        <w:rPr>
          <w:rFonts w:asciiTheme="majorHAnsi" w:hAnsiTheme="majorHAnsi"/>
          <w:sz w:val="20"/>
          <w:szCs w:val="20"/>
        </w:rPr>
      </w:pPr>
      <w:r>
        <w:rPr>
          <w:rFonts w:asciiTheme="majorHAnsi" w:hAnsiTheme="majorHAnsi"/>
          <w:sz w:val="20"/>
          <w:szCs w:val="20"/>
        </w:rPr>
        <w:t xml:space="preserve">Nothing illustrates the shift in the political landscape of Weimar better than the </w:t>
      </w:r>
      <w:r w:rsidRPr="009E4922">
        <w:rPr>
          <w:rFonts w:asciiTheme="majorHAnsi" w:hAnsiTheme="majorHAnsi"/>
          <w:b/>
          <w:sz w:val="20"/>
          <w:szCs w:val="20"/>
        </w:rPr>
        <w:t>presidential election of March 1932</w:t>
      </w:r>
      <w:r>
        <w:rPr>
          <w:rFonts w:asciiTheme="majorHAnsi" w:hAnsiTheme="majorHAnsi"/>
          <w:sz w:val="20"/>
          <w:szCs w:val="20"/>
        </w:rPr>
        <w:t>;</w:t>
      </w:r>
    </w:p>
    <w:p w14:paraId="4EAFCEE7" w14:textId="4F27B5B7" w:rsidR="003554EE" w:rsidRDefault="003554EE" w:rsidP="0031726D">
      <w:pPr>
        <w:pStyle w:val="ListParagraph"/>
        <w:numPr>
          <w:ilvl w:val="0"/>
          <w:numId w:val="17"/>
        </w:numPr>
        <w:rPr>
          <w:rFonts w:asciiTheme="majorHAnsi" w:hAnsiTheme="majorHAnsi"/>
          <w:sz w:val="20"/>
          <w:szCs w:val="20"/>
        </w:rPr>
      </w:pPr>
      <w:r w:rsidRPr="009E4922">
        <w:rPr>
          <w:rFonts w:asciiTheme="majorHAnsi" w:hAnsiTheme="majorHAnsi"/>
          <w:b/>
          <w:sz w:val="20"/>
          <w:szCs w:val="20"/>
        </w:rPr>
        <w:t>Hitler stood against Hindenburg as the preferred candidate of the right;</w:t>
      </w:r>
      <w:r>
        <w:rPr>
          <w:rFonts w:asciiTheme="majorHAnsi" w:hAnsiTheme="majorHAnsi"/>
          <w:sz w:val="20"/>
          <w:szCs w:val="20"/>
        </w:rPr>
        <w:t xml:space="preserve"> whilst Hindenburg was put in the humiliating position of having to win over Catholic and Socialst voters.  The election ran over two rounds.  Although Hindenburg won it fairly comfortably, Hitler still polled 37% of the vote.</w:t>
      </w:r>
    </w:p>
    <w:p w14:paraId="2CA4113E" w14:textId="382F2AD9" w:rsidR="009E4922" w:rsidRPr="00FE150C" w:rsidRDefault="009E4922" w:rsidP="009E4922">
      <w:pPr>
        <w:pStyle w:val="ListParagraph"/>
        <w:numPr>
          <w:ilvl w:val="0"/>
          <w:numId w:val="17"/>
        </w:numPr>
        <w:rPr>
          <w:rFonts w:asciiTheme="majorHAnsi" w:hAnsiTheme="majorHAnsi"/>
          <w:sz w:val="20"/>
          <w:szCs w:val="20"/>
        </w:rPr>
      </w:pPr>
      <w:r>
        <w:rPr>
          <w:rFonts w:asciiTheme="majorHAnsi" w:hAnsiTheme="majorHAnsi"/>
          <w:sz w:val="20"/>
          <w:szCs w:val="20"/>
        </w:rPr>
        <w:t xml:space="preserve">Bruening’s declining popularity with </w:t>
      </w:r>
      <w:r w:rsidR="00FE150C">
        <w:rPr>
          <w:rFonts w:asciiTheme="majorHAnsi" w:hAnsiTheme="majorHAnsi"/>
          <w:sz w:val="20"/>
          <w:szCs w:val="20"/>
        </w:rPr>
        <w:t>Hindenburg was due to three thi</w:t>
      </w:r>
      <w:r>
        <w:rPr>
          <w:rFonts w:asciiTheme="majorHAnsi" w:hAnsiTheme="majorHAnsi"/>
          <w:sz w:val="20"/>
          <w:szCs w:val="20"/>
        </w:rPr>
        <w:t>n</w:t>
      </w:r>
      <w:r w:rsidR="00FE150C">
        <w:rPr>
          <w:rFonts w:asciiTheme="majorHAnsi" w:hAnsiTheme="majorHAnsi"/>
          <w:sz w:val="20"/>
          <w:szCs w:val="20"/>
        </w:rPr>
        <w:t>g</w:t>
      </w:r>
      <w:r>
        <w:rPr>
          <w:rFonts w:asciiTheme="majorHAnsi" w:hAnsiTheme="majorHAnsi"/>
          <w:sz w:val="20"/>
          <w:szCs w:val="20"/>
        </w:rPr>
        <w:t xml:space="preserve">s: </w:t>
      </w:r>
      <w:r w:rsidR="00FE150C">
        <w:rPr>
          <w:rFonts w:asciiTheme="majorHAnsi" w:hAnsiTheme="majorHAnsi"/>
          <w:sz w:val="20"/>
          <w:szCs w:val="20"/>
        </w:rPr>
        <w:t xml:space="preserve">his </w:t>
      </w:r>
      <w:r>
        <w:rPr>
          <w:rFonts w:asciiTheme="majorHAnsi" w:hAnsiTheme="majorHAnsi"/>
          <w:sz w:val="20"/>
          <w:szCs w:val="20"/>
        </w:rPr>
        <w:t>cuts had not only alienated socialists and workers but also civil servants an</w:t>
      </w:r>
      <w:r w:rsidR="00FE150C">
        <w:rPr>
          <w:rFonts w:asciiTheme="majorHAnsi" w:hAnsiTheme="majorHAnsi"/>
          <w:sz w:val="20"/>
          <w:szCs w:val="20"/>
        </w:rPr>
        <w:t>d government officals; his</w:t>
      </w:r>
      <w:r>
        <w:rPr>
          <w:rFonts w:asciiTheme="majorHAnsi" w:hAnsiTheme="majorHAnsi"/>
          <w:sz w:val="20"/>
          <w:szCs w:val="20"/>
        </w:rPr>
        <w:t xml:space="preserve"> support for a ban on SA and SS had angered Hindnburg’s son, Oskar and Hindenburg only reluctant</w:t>
      </w:r>
      <w:r w:rsidR="00FE150C">
        <w:rPr>
          <w:rFonts w:asciiTheme="majorHAnsi" w:hAnsiTheme="majorHAnsi"/>
          <w:sz w:val="20"/>
          <w:szCs w:val="20"/>
        </w:rPr>
        <w:t>ly agreed to this in April 1932; and his failure to avoid a presidential election.</w:t>
      </w:r>
    </w:p>
    <w:p w14:paraId="119A858F" w14:textId="048B863A" w:rsidR="00FE150C" w:rsidRDefault="00FE150C" w:rsidP="00FE150C">
      <w:pPr>
        <w:pStyle w:val="ListParagraph"/>
        <w:numPr>
          <w:ilvl w:val="0"/>
          <w:numId w:val="17"/>
        </w:numPr>
        <w:rPr>
          <w:rFonts w:asciiTheme="majorHAnsi" w:hAnsiTheme="majorHAnsi"/>
          <w:sz w:val="20"/>
          <w:szCs w:val="20"/>
        </w:rPr>
      </w:pPr>
      <w:r>
        <w:rPr>
          <w:rFonts w:asciiTheme="majorHAnsi" w:hAnsiTheme="majorHAnsi"/>
          <w:sz w:val="20"/>
          <w:szCs w:val="20"/>
        </w:rPr>
        <w:t>Bruening also faced increasing hostility from industrialists, the army and large landowners in the east; Schacht threw his weight behind the nationalist opposition and against Bruening; von Schleicher considered the possibility of bringing the Nazis into government and thereby using their popular support to bring about changes to the constitution;</w:t>
      </w:r>
    </w:p>
    <w:p w14:paraId="65C62924" w14:textId="3B2D726E" w:rsidR="003554EE" w:rsidRPr="00FE150C" w:rsidRDefault="003554EE" w:rsidP="00FE150C">
      <w:pPr>
        <w:pStyle w:val="ListParagraph"/>
        <w:numPr>
          <w:ilvl w:val="0"/>
          <w:numId w:val="17"/>
        </w:numPr>
        <w:rPr>
          <w:rFonts w:asciiTheme="majorHAnsi" w:hAnsiTheme="majorHAnsi"/>
          <w:b/>
          <w:sz w:val="20"/>
          <w:szCs w:val="20"/>
        </w:rPr>
      </w:pPr>
      <w:r w:rsidRPr="00FE150C">
        <w:rPr>
          <w:rFonts w:asciiTheme="majorHAnsi" w:hAnsiTheme="majorHAnsi"/>
          <w:sz w:val="20"/>
          <w:szCs w:val="20"/>
        </w:rPr>
        <w:t>The final straw for Bruening came with landed opposition to a state scheme designed to broaden tehe ‘Easern Relief’ programme’.  The plan to acquire bankrupted estates and to resettle landless labourers on it, aroused the deep anger of Prussian Junkers; Bruening’s cabinet resigned on May 30</w:t>
      </w:r>
      <w:r w:rsidRPr="00FE150C">
        <w:rPr>
          <w:rFonts w:asciiTheme="majorHAnsi" w:hAnsiTheme="majorHAnsi"/>
          <w:sz w:val="20"/>
          <w:szCs w:val="20"/>
          <w:vertAlign w:val="superscript"/>
        </w:rPr>
        <w:t>th</w:t>
      </w:r>
      <w:r w:rsidRPr="00FE150C">
        <w:rPr>
          <w:rFonts w:asciiTheme="majorHAnsi" w:hAnsiTheme="majorHAnsi"/>
          <w:sz w:val="20"/>
          <w:szCs w:val="20"/>
        </w:rPr>
        <w:t xml:space="preserve"> 1932</w:t>
      </w:r>
      <w:r w:rsidR="00D05DAB" w:rsidRPr="00FE150C">
        <w:rPr>
          <w:rFonts w:asciiTheme="majorHAnsi" w:hAnsiTheme="majorHAnsi"/>
          <w:sz w:val="20"/>
          <w:szCs w:val="20"/>
        </w:rPr>
        <w:t xml:space="preserve">; </w:t>
      </w:r>
      <w:r w:rsidR="00D05DAB" w:rsidRPr="00FE150C">
        <w:rPr>
          <w:rFonts w:asciiTheme="majorHAnsi" w:hAnsiTheme="majorHAnsi"/>
          <w:b/>
          <w:sz w:val="20"/>
          <w:szCs w:val="20"/>
        </w:rPr>
        <w:t>a month later, the final cancellation of all reparations payments was declared at Lausanne.</w:t>
      </w:r>
      <w:r w:rsidR="00FE150C">
        <w:rPr>
          <w:rFonts w:asciiTheme="majorHAnsi" w:hAnsiTheme="majorHAnsi"/>
          <w:b/>
          <w:sz w:val="20"/>
          <w:szCs w:val="20"/>
        </w:rPr>
        <w:t xml:space="preserve">  </w:t>
      </w:r>
    </w:p>
    <w:p w14:paraId="2E25447C" w14:textId="77777777" w:rsidR="00D05DAB" w:rsidRDefault="00D05DAB" w:rsidP="00D05DAB">
      <w:pPr>
        <w:rPr>
          <w:rFonts w:asciiTheme="majorHAnsi" w:hAnsiTheme="majorHAnsi"/>
          <w:sz w:val="20"/>
          <w:szCs w:val="20"/>
        </w:rPr>
      </w:pPr>
    </w:p>
    <w:p w14:paraId="599D507C" w14:textId="77777777" w:rsidR="00F0695C" w:rsidRDefault="00F0695C" w:rsidP="00D05DAB">
      <w:pPr>
        <w:rPr>
          <w:rFonts w:asciiTheme="majorHAnsi" w:hAnsiTheme="majorHAnsi"/>
          <w:b/>
          <w:sz w:val="20"/>
          <w:szCs w:val="20"/>
        </w:rPr>
      </w:pPr>
    </w:p>
    <w:p w14:paraId="4689228D" w14:textId="03258F86" w:rsidR="003554EE" w:rsidRPr="00F0695C" w:rsidRDefault="00212579" w:rsidP="003554EE">
      <w:pPr>
        <w:rPr>
          <w:rFonts w:asciiTheme="majorHAnsi" w:hAnsiTheme="majorHAnsi"/>
          <w:b/>
          <w:sz w:val="20"/>
          <w:szCs w:val="20"/>
        </w:rPr>
      </w:pPr>
      <w:r w:rsidRPr="00212579">
        <w:rPr>
          <w:rFonts w:asciiTheme="majorHAnsi" w:hAnsiTheme="majorHAnsi"/>
          <w:b/>
          <w:sz w:val="20"/>
          <w:szCs w:val="20"/>
        </w:rPr>
        <w:t>Presidential rule to Nazi rule: June 1932-January 1933</w:t>
      </w:r>
    </w:p>
    <w:p w14:paraId="420BD7DD" w14:textId="2A6AC9F4" w:rsidR="003554EE" w:rsidRPr="00FE150C" w:rsidRDefault="00212579" w:rsidP="00FE150C">
      <w:pPr>
        <w:pStyle w:val="ListParagraph"/>
        <w:numPr>
          <w:ilvl w:val="0"/>
          <w:numId w:val="18"/>
        </w:numPr>
        <w:ind w:left="360"/>
        <w:rPr>
          <w:rFonts w:asciiTheme="majorHAnsi" w:hAnsiTheme="majorHAnsi"/>
          <w:sz w:val="20"/>
          <w:szCs w:val="20"/>
        </w:rPr>
      </w:pPr>
      <w:r w:rsidRPr="00FE150C">
        <w:rPr>
          <w:rFonts w:asciiTheme="majorHAnsi" w:hAnsiTheme="majorHAnsi"/>
          <w:sz w:val="20"/>
          <w:szCs w:val="20"/>
        </w:rPr>
        <w:t>In June 1932 Franz von Papen was appointed chancellor by presidential decree even though he had not been a prominent politican.  His cabinet did not contain a single member of the middle class, and owed everything to the recommendation of his former General Staff classmate, Kurt von Scheicher; all three hoped tha Hitler and the Nazi party could be prevailed upon to support him.</w:t>
      </w:r>
    </w:p>
    <w:p w14:paraId="1927E437" w14:textId="56CE0277" w:rsidR="00212579" w:rsidRPr="00FE150C" w:rsidRDefault="00212579" w:rsidP="00FE150C">
      <w:pPr>
        <w:pStyle w:val="ListParagraph"/>
        <w:numPr>
          <w:ilvl w:val="0"/>
          <w:numId w:val="18"/>
        </w:numPr>
        <w:ind w:left="360"/>
        <w:rPr>
          <w:rFonts w:asciiTheme="majorHAnsi" w:hAnsiTheme="majorHAnsi"/>
          <w:sz w:val="20"/>
          <w:szCs w:val="20"/>
        </w:rPr>
      </w:pPr>
      <w:r w:rsidRPr="00FE150C">
        <w:rPr>
          <w:rFonts w:asciiTheme="majorHAnsi" w:hAnsiTheme="majorHAnsi"/>
          <w:sz w:val="20"/>
          <w:szCs w:val="20"/>
        </w:rPr>
        <w:t>Von Papen lifted the ban on the SA and the SS almost immediately; and then he abolished the local regional powers of the state of Prussia, bringing the state out from the control of the SPD and into the control of the Reich Commissioner;</w:t>
      </w:r>
    </w:p>
    <w:p w14:paraId="17864CEB" w14:textId="66436DED" w:rsidR="00212579" w:rsidRPr="00FE150C" w:rsidRDefault="00212579" w:rsidP="00FE150C">
      <w:pPr>
        <w:pStyle w:val="ListParagraph"/>
        <w:numPr>
          <w:ilvl w:val="0"/>
          <w:numId w:val="18"/>
        </w:numPr>
        <w:ind w:left="360"/>
        <w:rPr>
          <w:rFonts w:asciiTheme="majorHAnsi" w:hAnsiTheme="majorHAnsi"/>
          <w:sz w:val="20"/>
          <w:szCs w:val="20"/>
        </w:rPr>
      </w:pPr>
      <w:r w:rsidRPr="00FE150C">
        <w:rPr>
          <w:rFonts w:asciiTheme="majorHAnsi" w:hAnsiTheme="majorHAnsi"/>
          <w:sz w:val="20"/>
          <w:szCs w:val="20"/>
        </w:rPr>
        <w:t>He call</w:t>
      </w:r>
      <w:r w:rsidR="004E391B" w:rsidRPr="00FE150C">
        <w:rPr>
          <w:rFonts w:asciiTheme="majorHAnsi" w:hAnsiTheme="majorHAnsi"/>
          <w:sz w:val="20"/>
          <w:szCs w:val="20"/>
        </w:rPr>
        <w:t xml:space="preserve">ed fresh elections for July </w:t>
      </w:r>
      <w:r w:rsidRPr="00FE150C">
        <w:rPr>
          <w:rFonts w:asciiTheme="majorHAnsi" w:hAnsiTheme="majorHAnsi"/>
          <w:sz w:val="20"/>
          <w:szCs w:val="20"/>
        </w:rPr>
        <w:t xml:space="preserve">1932, when nearly 6 million workers were registered unemployed, in which Nazi vote rocketed once again; resulting in an increase from 110 to 230 seats; the Communists increased again from 78 to 89; with 37% of the vote, the Nazis had become the largest party in the Reichstag in part because it took votes from all the other right and centre parties.  </w:t>
      </w:r>
    </w:p>
    <w:p w14:paraId="3B5569F0" w14:textId="615C90CC" w:rsidR="00212579" w:rsidRPr="00FE150C" w:rsidRDefault="00212579" w:rsidP="00FE150C">
      <w:pPr>
        <w:pStyle w:val="ListParagraph"/>
        <w:numPr>
          <w:ilvl w:val="0"/>
          <w:numId w:val="18"/>
        </w:numPr>
        <w:ind w:left="360"/>
        <w:rPr>
          <w:rFonts w:asciiTheme="majorHAnsi" w:hAnsiTheme="majorHAnsi"/>
          <w:sz w:val="20"/>
          <w:szCs w:val="20"/>
        </w:rPr>
      </w:pPr>
      <w:r w:rsidRPr="00FE150C">
        <w:rPr>
          <w:rFonts w:asciiTheme="majorHAnsi" w:hAnsiTheme="majorHAnsi"/>
          <w:sz w:val="20"/>
          <w:szCs w:val="20"/>
        </w:rPr>
        <w:t>With 319/608 Nazis and Communists commanded an absolute majority;</w:t>
      </w:r>
    </w:p>
    <w:p w14:paraId="6D8BD95D" w14:textId="2750AA76" w:rsidR="00212579" w:rsidRPr="00FE150C" w:rsidRDefault="00212579" w:rsidP="00FE150C">
      <w:pPr>
        <w:pStyle w:val="ListParagraph"/>
        <w:numPr>
          <w:ilvl w:val="0"/>
          <w:numId w:val="18"/>
        </w:numPr>
        <w:ind w:left="360"/>
        <w:rPr>
          <w:rFonts w:asciiTheme="majorHAnsi" w:hAnsiTheme="majorHAnsi"/>
          <w:sz w:val="20"/>
          <w:szCs w:val="20"/>
        </w:rPr>
      </w:pPr>
      <w:r w:rsidRPr="00FE150C">
        <w:rPr>
          <w:rFonts w:asciiTheme="majorHAnsi" w:hAnsiTheme="majorHAnsi"/>
          <w:sz w:val="20"/>
          <w:szCs w:val="20"/>
        </w:rPr>
        <w:t>Von Papen was willing to bring Hitler in as vice chancellor with a number of other Nazis in the cabinet but Hitler refused</w:t>
      </w:r>
      <w:r w:rsidR="004E391B" w:rsidRPr="00FE150C">
        <w:rPr>
          <w:rFonts w:asciiTheme="majorHAnsi" w:hAnsiTheme="majorHAnsi"/>
          <w:sz w:val="20"/>
          <w:szCs w:val="20"/>
        </w:rPr>
        <w:t xml:space="preserve"> unless he could be chancellor; Hitler began to work with the Centre Party to create a majority that could throw Papen out of power.</w:t>
      </w:r>
    </w:p>
    <w:p w14:paraId="4A3D28BD" w14:textId="3C195807" w:rsidR="004E391B" w:rsidRPr="00FE150C" w:rsidRDefault="004E391B" w:rsidP="00FE150C">
      <w:pPr>
        <w:pStyle w:val="ListParagraph"/>
        <w:numPr>
          <w:ilvl w:val="0"/>
          <w:numId w:val="18"/>
        </w:numPr>
        <w:ind w:left="360"/>
        <w:rPr>
          <w:rFonts w:asciiTheme="majorHAnsi" w:hAnsiTheme="majorHAnsi"/>
          <w:sz w:val="20"/>
          <w:szCs w:val="20"/>
        </w:rPr>
      </w:pPr>
      <w:r w:rsidRPr="00FE150C">
        <w:rPr>
          <w:rFonts w:asciiTheme="majorHAnsi" w:hAnsiTheme="majorHAnsi"/>
          <w:sz w:val="20"/>
          <w:szCs w:val="20"/>
        </w:rPr>
        <w:t>Von Papen calledfresh elections and a massive vote of no-confidence by a margin of 512 to 42 was passed by the Reichstag against von Papen.</w:t>
      </w:r>
    </w:p>
    <w:p w14:paraId="5CA83580" w14:textId="478921DC" w:rsidR="004E391B" w:rsidRPr="00FE150C" w:rsidRDefault="004E391B" w:rsidP="00FE150C">
      <w:pPr>
        <w:pStyle w:val="ListParagraph"/>
        <w:numPr>
          <w:ilvl w:val="0"/>
          <w:numId w:val="18"/>
        </w:numPr>
        <w:ind w:left="360"/>
        <w:rPr>
          <w:rFonts w:asciiTheme="majorHAnsi" w:hAnsiTheme="majorHAnsi"/>
          <w:sz w:val="20"/>
          <w:szCs w:val="20"/>
        </w:rPr>
      </w:pPr>
      <w:r w:rsidRPr="00FE150C">
        <w:rPr>
          <w:rFonts w:asciiTheme="majorHAnsi" w:hAnsiTheme="majorHAnsi"/>
          <w:sz w:val="20"/>
          <w:szCs w:val="20"/>
        </w:rPr>
        <w:t>Meanwhile Papen had tried</w:t>
      </w:r>
      <w:r w:rsidR="00FE150C">
        <w:rPr>
          <w:rFonts w:asciiTheme="majorHAnsi" w:hAnsiTheme="majorHAnsi"/>
          <w:sz w:val="20"/>
          <w:szCs w:val="20"/>
        </w:rPr>
        <w:t xml:space="preserve"> </w:t>
      </w:r>
      <w:r w:rsidRPr="00FE150C">
        <w:rPr>
          <w:rFonts w:asciiTheme="majorHAnsi" w:hAnsiTheme="majorHAnsi"/>
          <w:sz w:val="20"/>
          <w:szCs w:val="20"/>
        </w:rPr>
        <w:t>to alleviate economic distress by measures designed to create new jobs; simplifications to social services and further cuts; the Voluntary Labour Service was founded; von Papen granted a land tax remission of 40% and banned the auctioning of defaulted rural estates and instituted quotas dairy and liestock imports.</w:t>
      </w:r>
    </w:p>
    <w:p w14:paraId="282B2F4A" w14:textId="703CF16F" w:rsidR="004E391B" w:rsidRDefault="004E391B" w:rsidP="00FE150C">
      <w:pPr>
        <w:pStyle w:val="ListParagraph"/>
        <w:numPr>
          <w:ilvl w:val="0"/>
          <w:numId w:val="18"/>
        </w:numPr>
        <w:ind w:left="360"/>
        <w:rPr>
          <w:rFonts w:asciiTheme="majorHAnsi" w:hAnsiTheme="majorHAnsi"/>
          <w:sz w:val="20"/>
          <w:szCs w:val="20"/>
        </w:rPr>
      </w:pPr>
      <w:r w:rsidRPr="00FE150C">
        <w:rPr>
          <w:rFonts w:asciiTheme="majorHAnsi" w:hAnsiTheme="majorHAnsi"/>
          <w:sz w:val="20"/>
          <w:szCs w:val="20"/>
        </w:rPr>
        <w:t>The election proved that the Nazi Party remained popular though it lost some support to 33% from 37% in July.  Meanwhile the KPD increased</w:t>
      </w:r>
      <w:r w:rsidR="00FE150C">
        <w:rPr>
          <w:rFonts w:asciiTheme="majorHAnsi" w:hAnsiTheme="majorHAnsi"/>
          <w:sz w:val="20"/>
          <w:szCs w:val="20"/>
        </w:rPr>
        <w:t xml:space="preserve"> its number of seats fro</w:t>
      </w:r>
      <w:r w:rsidRPr="00FE150C">
        <w:rPr>
          <w:rFonts w:asciiTheme="majorHAnsi" w:hAnsiTheme="majorHAnsi"/>
          <w:sz w:val="20"/>
          <w:szCs w:val="20"/>
        </w:rPr>
        <w:t>m</w:t>
      </w:r>
      <w:r w:rsidR="00FE150C">
        <w:rPr>
          <w:rFonts w:asciiTheme="majorHAnsi" w:hAnsiTheme="majorHAnsi"/>
          <w:sz w:val="20"/>
          <w:szCs w:val="20"/>
        </w:rPr>
        <w:t xml:space="preserve"> </w:t>
      </w:r>
      <w:r w:rsidRPr="00FE150C">
        <w:rPr>
          <w:rFonts w:asciiTheme="majorHAnsi" w:hAnsiTheme="majorHAnsi"/>
          <w:sz w:val="20"/>
          <w:szCs w:val="20"/>
        </w:rPr>
        <w:t>89 to 100; fearing a left wing coalition the Centre party insisted that Hitler be given a place in the cabinet but he refused to accept anything less than the chancellorship;</w:t>
      </w:r>
      <w:r w:rsidR="00FE150C">
        <w:rPr>
          <w:rFonts w:asciiTheme="majorHAnsi" w:hAnsiTheme="majorHAnsi"/>
          <w:sz w:val="20"/>
          <w:szCs w:val="20"/>
        </w:rPr>
        <w:t xml:space="preserve"> its chairman Kaas told Hindenburg: ‘There are 12 million Germans in the right opposition (Nazi Party) and 13.5 in the left (KPD 6 million, SPD 7.3 million) with the comunists growing stronger daily.  The left could unify at any time and it is going to be a long, cold winter. The NSDAP must be brought… into government now.’</w:t>
      </w:r>
    </w:p>
    <w:p w14:paraId="6D072E53" w14:textId="48B9A82F" w:rsidR="00FE150C" w:rsidRDefault="00FE150C" w:rsidP="00FE150C">
      <w:pPr>
        <w:pStyle w:val="ListParagraph"/>
        <w:numPr>
          <w:ilvl w:val="0"/>
          <w:numId w:val="18"/>
        </w:numPr>
        <w:ind w:left="360"/>
        <w:rPr>
          <w:rFonts w:asciiTheme="majorHAnsi" w:hAnsiTheme="majorHAnsi"/>
          <w:sz w:val="20"/>
          <w:szCs w:val="20"/>
        </w:rPr>
      </w:pPr>
      <w:r>
        <w:rPr>
          <w:rFonts w:asciiTheme="majorHAnsi" w:hAnsiTheme="majorHAnsi"/>
          <w:sz w:val="20"/>
          <w:szCs w:val="20"/>
        </w:rPr>
        <w:t>Von Papen proposed a new kind of state – without political parties, trade unions or a popularly elected Reichstag, but at the cabinet meeting on 2 December he found few backers – particularly in the context of mass violence between Nazis and Communists;</w:t>
      </w:r>
    </w:p>
    <w:p w14:paraId="7653E8D4" w14:textId="26F36CF5" w:rsidR="00FE150C" w:rsidRDefault="00FE150C" w:rsidP="00FE150C">
      <w:pPr>
        <w:pStyle w:val="ListParagraph"/>
        <w:numPr>
          <w:ilvl w:val="0"/>
          <w:numId w:val="18"/>
        </w:numPr>
        <w:ind w:left="360"/>
        <w:rPr>
          <w:rFonts w:asciiTheme="majorHAnsi" w:hAnsiTheme="majorHAnsi"/>
          <w:sz w:val="20"/>
          <w:szCs w:val="20"/>
        </w:rPr>
      </w:pPr>
      <w:r>
        <w:rPr>
          <w:rFonts w:asciiTheme="majorHAnsi" w:hAnsiTheme="majorHAnsi"/>
          <w:sz w:val="20"/>
          <w:szCs w:val="20"/>
        </w:rPr>
        <w:t>Von Papen resigned and was replaced by von Schleicher, whose strategy was to try to split the Nazi party and build a coalition between the left of the Nazis and the right of the SPD.  He failed to persuade another Nazi, Gregor Strasser to join the cabinet but Strasser eventually pulled out of negotiations.  Von Schleicher’s attempts to persuade union leaders were no more successful and the SPD condemned his advances, as did the industrialists who were alienated by his strategy.</w:t>
      </w:r>
    </w:p>
    <w:p w14:paraId="1B79B3CD" w14:textId="336C6F45" w:rsidR="00FE150C" w:rsidRDefault="00FE150C" w:rsidP="00FE150C">
      <w:pPr>
        <w:pStyle w:val="ListParagraph"/>
        <w:numPr>
          <w:ilvl w:val="0"/>
          <w:numId w:val="18"/>
        </w:numPr>
        <w:ind w:left="360"/>
        <w:rPr>
          <w:rFonts w:asciiTheme="majorHAnsi" w:hAnsiTheme="majorHAnsi"/>
          <w:sz w:val="20"/>
          <w:szCs w:val="20"/>
        </w:rPr>
      </w:pPr>
      <w:r>
        <w:rPr>
          <w:rFonts w:asciiTheme="majorHAnsi" w:hAnsiTheme="majorHAnsi"/>
          <w:sz w:val="20"/>
          <w:szCs w:val="20"/>
        </w:rPr>
        <w:t>By early January 1933 it was clear that neither von Papen nor von Schleicher could form an effective government that took account of popular feeling without Hitler;</w:t>
      </w:r>
      <w:r w:rsidR="00F0695C">
        <w:rPr>
          <w:rFonts w:asciiTheme="majorHAnsi" w:hAnsiTheme="majorHAnsi"/>
          <w:sz w:val="20"/>
          <w:szCs w:val="20"/>
        </w:rPr>
        <w:t xml:space="preserve"> Hindenburg was meanwhile unwilling to call another dissolution; von Papen returned to Hindenburg with a new plan – to construct a ‘government of national concentration’ with Hitler at its head.  Hindenburg was the main obstacle but in the negotiations that followed, Hitler made very modest political demands apart from his own appointment as chancellor.</w:t>
      </w:r>
    </w:p>
    <w:p w14:paraId="62D61420" w14:textId="18725EC7" w:rsidR="00F0695C" w:rsidRDefault="00F0695C" w:rsidP="00FE150C">
      <w:pPr>
        <w:pStyle w:val="ListParagraph"/>
        <w:numPr>
          <w:ilvl w:val="0"/>
          <w:numId w:val="18"/>
        </w:numPr>
        <w:ind w:left="360"/>
        <w:rPr>
          <w:rFonts w:asciiTheme="majorHAnsi" w:hAnsiTheme="majorHAnsi"/>
          <w:sz w:val="20"/>
          <w:szCs w:val="20"/>
        </w:rPr>
      </w:pPr>
      <w:r>
        <w:rPr>
          <w:rFonts w:asciiTheme="majorHAnsi" w:hAnsiTheme="majorHAnsi"/>
          <w:sz w:val="20"/>
          <w:szCs w:val="20"/>
        </w:rPr>
        <w:t>Von Schleicher resigned on 28</w:t>
      </w:r>
      <w:r w:rsidRPr="00F0695C">
        <w:rPr>
          <w:rFonts w:asciiTheme="majorHAnsi" w:hAnsiTheme="majorHAnsi"/>
          <w:sz w:val="20"/>
          <w:szCs w:val="20"/>
          <w:vertAlign w:val="superscript"/>
        </w:rPr>
        <w:t>th</w:t>
      </w:r>
      <w:r>
        <w:rPr>
          <w:rFonts w:asciiTheme="majorHAnsi" w:hAnsiTheme="majorHAnsi"/>
          <w:sz w:val="20"/>
          <w:szCs w:val="20"/>
        </w:rPr>
        <w:t xml:space="preserve"> January and von Papen persuaded Hindenburg that Hitler could be controlled. Meanwhile the nationalists would have the legitimacy afforded by the Nazi support to change the constitution by means of an enabling act.  Once in power, Hitler’s services could be dispensed with.</w:t>
      </w:r>
    </w:p>
    <w:p w14:paraId="680FF434" w14:textId="53ED81E7" w:rsidR="00F0695C" w:rsidRPr="00FE150C" w:rsidRDefault="00F0695C" w:rsidP="00FE150C">
      <w:pPr>
        <w:pStyle w:val="ListParagraph"/>
        <w:numPr>
          <w:ilvl w:val="0"/>
          <w:numId w:val="18"/>
        </w:numPr>
        <w:ind w:left="360"/>
        <w:rPr>
          <w:rFonts w:asciiTheme="majorHAnsi" w:hAnsiTheme="majorHAnsi"/>
          <w:sz w:val="20"/>
          <w:szCs w:val="20"/>
        </w:rPr>
      </w:pPr>
      <w:r>
        <w:rPr>
          <w:rFonts w:asciiTheme="majorHAnsi" w:hAnsiTheme="majorHAnsi"/>
          <w:sz w:val="20"/>
          <w:szCs w:val="20"/>
        </w:rPr>
        <w:t>Hindenburg – not for the first time – went against his better judgement, having concluded that there were no alternatives.  He appointed Hitler and granted him the measure he had refused to von Schleicher – a dissolution of the Reichstag should it prove necessary.</w:t>
      </w:r>
    </w:p>
    <w:p w14:paraId="4A3A0C70" w14:textId="77777777" w:rsidR="004E391B" w:rsidRDefault="004E391B" w:rsidP="00FE150C">
      <w:pPr>
        <w:rPr>
          <w:rFonts w:asciiTheme="majorHAnsi" w:hAnsiTheme="majorHAnsi"/>
          <w:sz w:val="20"/>
          <w:szCs w:val="20"/>
        </w:rPr>
      </w:pPr>
    </w:p>
    <w:p w14:paraId="450CCE69" w14:textId="77777777" w:rsidR="005020CB" w:rsidRDefault="005020CB" w:rsidP="00FE150C">
      <w:pPr>
        <w:rPr>
          <w:rFonts w:asciiTheme="majorHAnsi" w:hAnsiTheme="majorHAnsi"/>
          <w:b/>
          <w:sz w:val="20"/>
          <w:szCs w:val="20"/>
        </w:rPr>
      </w:pPr>
    </w:p>
    <w:p w14:paraId="17577833" w14:textId="77777777" w:rsidR="005020CB" w:rsidRDefault="005020CB" w:rsidP="00FE150C">
      <w:pPr>
        <w:rPr>
          <w:rFonts w:asciiTheme="majorHAnsi" w:hAnsiTheme="majorHAnsi"/>
          <w:b/>
          <w:sz w:val="20"/>
          <w:szCs w:val="20"/>
        </w:rPr>
      </w:pPr>
    </w:p>
    <w:p w14:paraId="38AA22D2" w14:textId="5645B258" w:rsidR="005020CB" w:rsidRDefault="005020CB" w:rsidP="00FE150C">
      <w:pPr>
        <w:rPr>
          <w:rFonts w:asciiTheme="majorHAnsi" w:hAnsiTheme="majorHAnsi"/>
          <w:b/>
          <w:sz w:val="20"/>
          <w:szCs w:val="20"/>
        </w:rPr>
      </w:pPr>
      <w:r w:rsidRPr="005020CB">
        <w:rPr>
          <w:rFonts w:asciiTheme="majorHAnsi" w:hAnsiTheme="majorHAnsi"/>
          <w:b/>
          <w:sz w:val="20"/>
          <w:szCs w:val="20"/>
        </w:rPr>
        <w:t>Conclusions</w:t>
      </w:r>
    </w:p>
    <w:p w14:paraId="7206ACF3" w14:textId="28149477" w:rsidR="005020CB" w:rsidRPr="003554EE" w:rsidRDefault="009B31D4" w:rsidP="00FE150C">
      <w:pPr>
        <w:rPr>
          <w:rFonts w:asciiTheme="majorHAnsi" w:hAnsiTheme="majorHAnsi"/>
          <w:sz w:val="20"/>
          <w:szCs w:val="20"/>
        </w:rPr>
      </w:pPr>
      <w:r>
        <w:rPr>
          <w:rFonts w:asciiTheme="majorHAnsi" w:hAnsiTheme="majorHAnsi"/>
          <w:sz w:val="20"/>
          <w:szCs w:val="20"/>
        </w:rPr>
        <w:t xml:space="preserve">Even if democracy in Germany was not doomed from the beginning, its prospects were bleak at best.  Founded in defeat, its politicians held responsible for the stab in the back that caused that defeat; a looming economic crisis and an ambitious constitution that satisfied neither left nor right; it is difficult to imagine a more difficult environment for a new polity.  It survived the crisis years because significant individuals on the right preferred a continuation of the Weimar experiment to the risks of allied invasion.  The recovery of 1924-28 </w:t>
      </w:r>
      <w:r w:rsidR="009B646B">
        <w:rPr>
          <w:rFonts w:asciiTheme="majorHAnsi" w:hAnsiTheme="majorHAnsi"/>
          <w:sz w:val="20"/>
          <w:szCs w:val="20"/>
        </w:rPr>
        <w:t xml:space="preserve">was however superficial at best.  In economic terms it depended heavily on foreign credit and the prosperity it generated was enjoyed mainly by the industrialists and working classes whose interests increasingly diverged.  Large parts of the population – including the </w:t>
      </w:r>
      <w:r w:rsidR="009B646B" w:rsidRPr="009B646B">
        <w:rPr>
          <w:rFonts w:asciiTheme="majorHAnsi" w:hAnsiTheme="majorHAnsi"/>
          <w:i/>
          <w:sz w:val="20"/>
          <w:szCs w:val="20"/>
        </w:rPr>
        <w:t>Mittelstand</w:t>
      </w:r>
      <w:r w:rsidR="009B646B">
        <w:rPr>
          <w:rFonts w:asciiTheme="majorHAnsi" w:hAnsiTheme="majorHAnsi"/>
          <w:sz w:val="20"/>
          <w:szCs w:val="20"/>
        </w:rPr>
        <w:t xml:space="preserve">, </w:t>
      </w:r>
      <w:r w:rsidR="005A3EB5">
        <w:rPr>
          <w:rFonts w:asciiTheme="majorHAnsi" w:hAnsiTheme="majorHAnsi"/>
          <w:sz w:val="20"/>
          <w:szCs w:val="20"/>
        </w:rPr>
        <w:t xml:space="preserve">civil servants, </w:t>
      </w:r>
      <w:r w:rsidR="009B646B">
        <w:rPr>
          <w:rFonts w:asciiTheme="majorHAnsi" w:hAnsiTheme="majorHAnsi"/>
          <w:sz w:val="20"/>
          <w:szCs w:val="20"/>
        </w:rPr>
        <w:t>women, the young, peasants and landlords believed that they had been excluded from the prosperity and were paying both for the welfare of others and for the reparations demanded by Germany’s enemies.  Politically, parties in the centre and on the right struggled to achieve a level of party identification with the voter in part because, once in government, they had to be involved in compromise.   This meant that there was a vacuum at the heart of Weimar’s political culture.  When</w:t>
      </w:r>
      <w:r>
        <w:rPr>
          <w:rFonts w:asciiTheme="majorHAnsi" w:hAnsiTheme="majorHAnsi"/>
          <w:sz w:val="20"/>
          <w:szCs w:val="20"/>
        </w:rPr>
        <w:t xml:space="preserve"> the second economic crisis hit Germany </w:t>
      </w:r>
      <w:r w:rsidR="009B646B">
        <w:rPr>
          <w:rFonts w:asciiTheme="majorHAnsi" w:hAnsiTheme="majorHAnsi"/>
          <w:sz w:val="20"/>
          <w:szCs w:val="20"/>
        </w:rPr>
        <w:t xml:space="preserve">in the space of five years, any faith that had been recovered from the hyperinflation crisis of 1923 was, for many, now lost completely.  </w:t>
      </w:r>
      <w:r w:rsidR="005A3EB5">
        <w:rPr>
          <w:rFonts w:asciiTheme="majorHAnsi" w:hAnsiTheme="majorHAnsi"/>
          <w:sz w:val="20"/>
          <w:szCs w:val="20"/>
        </w:rPr>
        <w:t>For those groups, the second crisis was interpreted very much in the context of the defeat, the stab in the back, the Versailles Treaty and the imposition of reparations.  The nightmare that haunted Germany in the years of crisis had now returned</w:t>
      </w:r>
      <w:r w:rsidR="00A57D98">
        <w:rPr>
          <w:rFonts w:asciiTheme="majorHAnsi" w:hAnsiTheme="majorHAnsi"/>
          <w:sz w:val="20"/>
          <w:szCs w:val="20"/>
        </w:rPr>
        <w:t xml:space="preserve"> only this time it was worse – the 1923 crisis had not resulted in high unemployment</w:t>
      </w:r>
      <w:r w:rsidR="005A3EB5">
        <w:rPr>
          <w:rFonts w:asciiTheme="majorHAnsi" w:hAnsiTheme="majorHAnsi"/>
          <w:sz w:val="20"/>
          <w:szCs w:val="20"/>
        </w:rPr>
        <w:t xml:space="preserve">.  </w:t>
      </w:r>
      <w:r w:rsidR="005020CB">
        <w:rPr>
          <w:rFonts w:asciiTheme="majorHAnsi" w:hAnsiTheme="majorHAnsi"/>
          <w:sz w:val="20"/>
          <w:szCs w:val="20"/>
        </w:rPr>
        <w:t>When did Weimar democracy come to an end?  Was it the appointment of Bruening in March 1930?  The appointment of von Papen in June 1932?  The Reichstag election of July 1932 when the Nazis and the KPD combined to push democratic parties into the minority? Or was it only when Hitler was appointed</w:t>
      </w:r>
      <w:r w:rsidR="00E42EA3">
        <w:rPr>
          <w:rFonts w:asciiTheme="majorHAnsi" w:hAnsiTheme="majorHAnsi"/>
          <w:sz w:val="20"/>
          <w:szCs w:val="20"/>
        </w:rPr>
        <w:t xml:space="preserve"> chancellor in January 1933?  From the moment Bruening was appointed, the Reichstag was sidelined and it would be fair to suggest that this marked the end of democracy.  From that point forth, some form of authoritarian government in Germany became a necessity.  Each of the individuals involved in government and in the President’s inner circle must take some share of responsibility for what followed.  Bruening’s policies made a bad situation into a catastrophic one, and radicalised large sections of the electorate in the process. </w:t>
      </w:r>
      <w:r w:rsidR="00B61D77">
        <w:rPr>
          <w:rFonts w:asciiTheme="majorHAnsi" w:hAnsiTheme="majorHAnsi"/>
          <w:sz w:val="20"/>
          <w:szCs w:val="20"/>
        </w:rPr>
        <w:t xml:space="preserve"> Parts of the electorate that had never voted before were now mobilised – especially the young, women and war veterans whose welfare payments were reduced by Bruening.  </w:t>
      </w:r>
      <w:r w:rsidR="00E42EA3">
        <w:rPr>
          <w:rFonts w:asciiTheme="majorHAnsi" w:hAnsiTheme="majorHAnsi"/>
          <w:sz w:val="20"/>
          <w:szCs w:val="20"/>
        </w:rPr>
        <w:t>The rise of the left meant that the centre and right flocked to the Nazis in a last ditch attempt to save Germany from communism.  Von Papen is more responsible than von Schleicher to the extent that it was he who arranged meetings between Hitler and industrialists who together lobbied Hindenburg for Hitler’s appointment.  Finally, Hindenburg appointed Hitler as chancellor, though by that stage it is difficult to see what other choice he had.  Finally, of course, there is the role of Hitler himself.  His stubborn refusal to accept any position short of chancellor before January 1933 was crucial in keeping the Nazi party united and in achieving his goal; his modest requests when finally offered the chancellorship lulled his conservative opponents into a false sense of security from which they would never recover.</w:t>
      </w:r>
    </w:p>
    <w:sectPr w:rsidR="005020CB" w:rsidRPr="003554EE" w:rsidSect="00254D5A">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F91083" w14:textId="77777777" w:rsidR="005020CB" w:rsidRDefault="005020CB" w:rsidP="00FE3C48">
      <w:r>
        <w:separator/>
      </w:r>
    </w:p>
  </w:endnote>
  <w:endnote w:type="continuationSeparator" w:id="0">
    <w:p w14:paraId="1A549E65" w14:textId="77777777" w:rsidR="005020CB" w:rsidRDefault="005020CB" w:rsidP="00FE3C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4686190"/>
      <w:docPartObj>
        <w:docPartGallery w:val="Page Numbers (Bottom of Page)"/>
        <w:docPartUnique/>
      </w:docPartObj>
    </w:sdtPr>
    <w:sdtEndPr>
      <w:rPr>
        <w:noProof/>
      </w:rPr>
    </w:sdtEndPr>
    <w:sdtContent>
      <w:p w14:paraId="1D072F6D" w14:textId="0650A43B" w:rsidR="005020CB" w:rsidRDefault="005020CB">
        <w:pPr>
          <w:pStyle w:val="Footer"/>
          <w:jc w:val="right"/>
        </w:pPr>
        <w:r>
          <w:fldChar w:fldCharType="begin"/>
        </w:r>
        <w:r>
          <w:instrText xml:space="preserve"> PAGE   \* MERGEFORMAT </w:instrText>
        </w:r>
        <w:r>
          <w:fldChar w:fldCharType="separate"/>
        </w:r>
        <w:r w:rsidR="0033045B">
          <w:rPr>
            <w:noProof/>
          </w:rPr>
          <w:t>1</w:t>
        </w:r>
        <w:r>
          <w:rPr>
            <w:noProof/>
          </w:rPr>
          <w:fldChar w:fldCharType="end"/>
        </w:r>
      </w:p>
    </w:sdtContent>
  </w:sdt>
  <w:p w14:paraId="37B31FBF" w14:textId="77777777" w:rsidR="005020CB" w:rsidRDefault="005020C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DC0716" w14:textId="77777777" w:rsidR="005020CB" w:rsidRDefault="005020CB" w:rsidP="00FE3C48">
      <w:r>
        <w:separator/>
      </w:r>
    </w:p>
  </w:footnote>
  <w:footnote w:type="continuationSeparator" w:id="0">
    <w:p w14:paraId="0FB6730F" w14:textId="77777777" w:rsidR="005020CB" w:rsidRDefault="005020CB" w:rsidP="00FE3C4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A2514"/>
    <w:multiLevelType w:val="hybridMultilevel"/>
    <w:tmpl w:val="37BEC0C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E9771EB"/>
    <w:multiLevelType w:val="hybridMultilevel"/>
    <w:tmpl w:val="1940E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FD3D31"/>
    <w:multiLevelType w:val="hybridMultilevel"/>
    <w:tmpl w:val="6D18A5B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596216"/>
    <w:multiLevelType w:val="hybridMultilevel"/>
    <w:tmpl w:val="780A8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492F32"/>
    <w:multiLevelType w:val="hybridMultilevel"/>
    <w:tmpl w:val="956255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FAD4C8B"/>
    <w:multiLevelType w:val="hybridMultilevel"/>
    <w:tmpl w:val="90D6DA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D39064B"/>
    <w:multiLevelType w:val="hybridMultilevel"/>
    <w:tmpl w:val="5180F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4D3620"/>
    <w:multiLevelType w:val="hybridMultilevel"/>
    <w:tmpl w:val="386E50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F024C07"/>
    <w:multiLevelType w:val="hybridMultilevel"/>
    <w:tmpl w:val="B59CA2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A10C25"/>
    <w:multiLevelType w:val="hybridMultilevel"/>
    <w:tmpl w:val="19506B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98B6143"/>
    <w:multiLevelType w:val="hybridMultilevel"/>
    <w:tmpl w:val="1F1CD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9D21C0"/>
    <w:multiLevelType w:val="hybridMultilevel"/>
    <w:tmpl w:val="EF345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110D88"/>
    <w:multiLevelType w:val="hybridMultilevel"/>
    <w:tmpl w:val="EBD853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0084E95"/>
    <w:multiLevelType w:val="hybridMultilevel"/>
    <w:tmpl w:val="FB0CBC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17642A5"/>
    <w:multiLevelType w:val="hybridMultilevel"/>
    <w:tmpl w:val="EA0092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2F76975"/>
    <w:multiLevelType w:val="hybridMultilevel"/>
    <w:tmpl w:val="EB98C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9D54B3A"/>
    <w:multiLevelType w:val="hybridMultilevel"/>
    <w:tmpl w:val="8D965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BC53B85"/>
    <w:multiLevelType w:val="hybridMultilevel"/>
    <w:tmpl w:val="361063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2"/>
  </w:num>
  <w:num w:numId="3">
    <w:abstractNumId w:val="5"/>
  </w:num>
  <w:num w:numId="4">
    <w:abstractNumId w:val="12"/>
  </w:num>
  <w:num w:numId="5">
    <w:abstractNumId w:val="0"/>
  </w:num>
  <w:num w:numId="6">
    <w:abstractNumId w:val="7"/>
  </w:num>
  <w:num w:numId="7">
    <w:abstractNumId w:val="9"/>
  </w:num>
  <w:num w:numId="8">
    <w:abstractNumId w:val="13"/>
  </w:num>
  <w:num w:numId="9">
    <w:abstractNumId w:val="16"/>
  </w:num>
  <w:num w:numId="10">
    <w:abstractNumId w:val="8"/>
  </w:num>
  <w:num w:numId="11">
    <w:abstractNumId w:val="11"/>
  </w:num>
  <w:num w:numId="12">
    <w:abstractNumId w:val="15"/>
  </w:num>
  <w:num w:numId="13">
    <w:abstractNumId w:val="3"/>
  </w:num>
  <w:num w:numId="14">
    <w:abstractNumId w:val="6"/>
  </w:num>
  <w:num w:numId="15">
    <w:abstractNumId w:val="1"/>
  </w:num>
  <w:num w:numId="16">
    <w:abstractNumId w:val="17"/>
  </w:num>
  <w:num w:numId="17">
    <w:abstractNumId w:val="4"/>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hideSpellingErrors/>
  <w:hideGrammaticalErrors/>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0B6B"/>
    <w:rsid w:val="000461F6"/>
    <w:rsid w:val="00092650"/>
    <w:rsid w:val="000C014C"/>
    <w:rsid w:val="000C5F8E"/>
    <w:rsid w:val="000D160D"/>
    <w:rsid w:val="000F0D06"/>
    <w:rsid w:val="0013670E"/>
    <w:rsid w:val="00136BBB"/>
    <w:rsid w:val="0019207F"/>
    <w:rsid w:val="001B1DFB"/>
    <w:rsid w:val="001B4462"/>
    <w:rsid w:val="001B5145"/>
    <w:rsid w:val="001D7DCB"/>
    <w:rsid w:val="002035FC"/>
    <w:rsid w:val="00212579"/>
    <w:rsid w:val="00212A2B"/>
    <w:rsid w:val="0023632F"/>
    <w:rsid w:val="00254D5A"/>
    <w:rsid w:val="002561AD"/>
    <w:rsid w:val="002C5DC1"/>
    <w:rsid w:val="002C6626"/>
    <w:rsid w:val="002D0B6B"/>
    <w:rsid w:val="002D3A8F"/>
    <w:rsid w:val="0031726D"/>
    <w:rsid w:val="0033045B"/>
    <w:rsid w:val="003554EE"/>
    <w:rsid w:val="00377B65"/>
    <w:rsid w:val="003D2D03"/>
    <w:rsid w:val="004151C1"/>
    <w:rsid w:val="004157C2"/>
    <w:rsid w:val="004413BB"/>
    <w:rsid w:val="004B4CE3"/>
    <w:rsid w:val="004C439B"/>
    <w:rsid w:val="004E391B"/>
    <w:rsid w:val="004E72F4"/>
    <w:rsid w:val="004F6EF6"/>
    <w:rsid w:val="005020CB"/>
    <w:rsid w:val="005155FB"/>
    <w:rsid w:val="00542DD7"/>
    <w:rsid w:val="00591E83"/>
    <w:rsid w:val="005A3EB5"/>
    <w:rsid w:val="005C3E53"/>
    <w:rsid w:val="005D09B4"/>
    <w:rsid w:val="00610A1D"/>
    <w:rsid w:val="006420E6"/>
    <w:rsid w:val="00663B25"/>
    <w:rsid w:val="006F0C36"/>
    <w:rsid w:val="006F5E82"/>
    <w:rsid w:val="00761867"/>
    <w:rsid w:val="00805245"/>
    <w:rsid w:val="00872A2D"/>
    <w:rsid w:val="008769C4"/>
    <w:rsid w:val="0088538E"/>
    <w:rsid w:val="008C2C4D"/>
    <w:rsid w:val="008D7510"/>
    <w:rsid w:val="00901E03"/>
    <w:rsid w:val="0094195F"/>
    <w:rsid w:val="009B31D4"/>
    <w:rsid w:val="009B646B"/>
    <w:rsid w:val="009E4922"/>
    <w:rsid w:val="00A57D98"/>
    <w:rsid w:val="00A8442A"/>
    <w:rsid w:val="00AC1617"/>
    <w:rsid w:val="00B53223"/>
    <w:rsid w:val="00B61D77"/>
    <w:rsid w:val="00B66F74"/>
    <w:rsid w:val="00B737D9"/>
    <w:rsid w:val="00C337A6"/>
    <w:rsid w:val="00C41909"/>
    <w:rsid w:val="00CF3E8F"/>
    <w:rsid w:val="00D05DAB"/>
    <w:rsid w:val="00D17499"/>
    <w:rsid w:val="00D24C27"/>
    <w:rsid w:val="00D363A5"/>
    <w:rsid w:val="00DB1DDA"/>
    <w:rsid w:val="00DD10ED"/>
    <w:rsid w:val="00DE0BC0"/>
    <w:rsid w:val="00E37731"/>
    <w:rsid w:val="00E42EA3"/>
    <w:rsid w:val="00E85017"/>
    <w:rsid w:val="00E935DE"/>
    <w:rsid w:val="00EA0B08"/>
    <w:rsid w:val="00EA27CD"/>
    <w:rsid w:val="00ED77BB"/>
    <w:rsid w:val="00F0695C"/>
    <w:rsid w:val="00F32F26"/>
    <w:rsid w:val="00FE150C"/>
    <w:rsid w:val="00FE3C48"/>
    <w:rsid w:val="00FE7AA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88D808"/>
  <w15:docId w15:val="{F50BE536-5995-4BD8-9CBA-0BC615CFE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0B6B"/>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0B6B"/>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D0B6B"/>
    <w:pPr>
      <w:ind w:left="720"/>
      <w:contextualSpacing/>
    </w:pPr>
  </w:style>
  <w:style w:type="paragraph" w:styleId="Header">
    <w:name w:val="header"/>
    <w:basedOn w:val="Normal"/>
    <w:link w:val="HeaderChar"/>
    <w:uiPriority w:val="99"/>
    <w:unhideWhenUsed/>
    <w:rsid w:val="00FE3C48"/>
    <w:pPr>
      <w:tabs>
        <w:tab w:val="center" w:pos="4513"/>
        <w:tab w:val="right" w:pos="9026"/>
      </w:tabs>
    </w:pPr>
  </w:style>
  <w:style w:type="character" w:customStyle="1" w:styleId="HeaderChar">
    <w:name w:val="Header Char"/>
    <w:basedOn w:val="DefaultParagraphFont"/>
    <w:link w:val="Header"/>
    <w:uiPriority w:val="99"/>
    <w:rsid w:val="00FE3C48"/>
    <w:rPr>
      <w:sz w:val="24"/>
      <w:szCs w:val="24"/>
    </w:rPr>
  </w:style>
  <w:style w:type="paragraph" w:styleId="Footer">
    <w:name w:val="footer"/>
    <w:basedOn w:val="Normal"/>
    <w:link w:val="FooterChar"/>
    <w:uiPriority w:val="99"/>
    <w:unhideWhenUsed/>
    <w:rsid w:val="00FE3C48"/>
    <w:pPr>
      <w:tabs>
        <w:tab w:val="center" w:pos="4513"/>
        <w:tab w:val="right" w:pos="9026"/>
      </w:tabs>
    </w:pPr>
  </w:style>
  <w:style w:type="character" w:customStyle="1" w:styleId="FooterChar">
    <w:name w:val="Footer Char"/>
    <w:basedOn w:val="DefaultParagraphFont"/>
    <w:link w:val="Footer"/>
    <w:uiPriority w:val="99"/>
    <w:rsid w:val="00FE3C4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9779</Words>
  <Characters>55745</Characters>
  <Application>Microsoft Office Word</Application>
  <DocSecurity>4</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Royal Grammar School</Company>
  <LinksUpToDate>false</LinksUpToDate>
  <CharactersWithSpaces>65394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S.Matthews</dc:creator>
  <cp:keywords/>
  <dc:description/>
  <cp:lastModifiedBy>S.Matthews</cp:lastModifiedBy>
  <cp:revision>2</cp:revision>
  <dcterms:created xsi:type="dcterms:W3CDTF">2018-04-27T08:10:00Z</dcterms:created>
  <dcterms:modified xsi:type="dcterms:W3CDTF">2018-04-27T08:10:00Z</dcterms:modified>
</cp:coreProperties>
</file>