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96" w:rsidRPr="0025540A" w:rsidRDefault="0025540A">
      <w:pPr>
        <w:rPr>
          <w:b/>
        </w:rPr>
      </w:pPr>
      <w:r w:rsidRPr="0025540A">
        <w:rPr>
          <w:b/>
        </w:rPr>
        <w:t>Vietnam Quiz no 3 – Kennedy and Diem</w:t>
      </w:r>
    </w:p>
    <w:p w:rsidR="0025540A" w:rsidRDefault="0025540A"/>
    <w:p w:rsidR="0025540A" w:rsidRDefault="0025540A" w:rsidP="0025540A">
      <w:pPr>
        <w:pStyle w:val="ListParagraph"/>
        <w:numPr>
          <w:ilvl w:val="0"/>
          <w:numId w:val="1"/>
        </w:numPr>
      </w:pPr>
      <w:r>
        <w:t>How had Kennedy backed himself into a corner over Vietnam before he became president?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Why else would he personally been critical of Communism in Vietnam?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What other event(s) shaped Kennedy’s policy in Vietnam?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Who did Kennedy rely upon for his strategy in Vietnam and why was that significant?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Who was Kennedy’s</w:t>
      </w:r>
    </w:p>
    <w:p w:rsidR="0025540A" w:rsidRDefault="0025540A" w:rsidP="0025540A">
      <w:pPr>
        <w:pStyle w:val="ListParagraph"/>
        <w:numPr>
          <w:ilvl w:val="1"/>
          <w:numId w:val="1"/>
        </w:numPr>
      </w:pPr>
      <w:r>
        <w:t>Secretary of State</w:t>
      </w:r>
    </w:p>
    <w:p w:rsidR="0025540A" w:rsidRDefault="0025540A" w:rsidP="0025540A">
      <w:pPr>
        <w:pStyle w:val="ListParagraph"/>
        <w:numPr>
          <w:ilvl w:val="1"/>
          <w:numId w:val="1"/>
        </w:numPr>
      </w:pPr>
      <w:r>
        <w:t>National Security Adviser</w:t>
      </w:r>
    </w:p>
    <w:p w:rsidR="0025540A" w:rsidRDefault="0025540A" w:rsidP="0025540A">
      <w:pPr>
        <w:pStyle w:val="ListParagraph"/>
        <w:numPr>
          <w:ilvl w:val="1"/>
          <w:numId w:val="1"/>
        </w:numPr>
      </w:pPr>
      <w:r>
        <w:t>Special Military Adviser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What did Kennedy send vice president Johnson to Vietnam to do in 1961 and did he succeed?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Where was the first encounter between Diem’s ARVN troops, under the direction of US military advisers and the Vietcong?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How much of South Vietnam did US military advisers believe that the government in Saigon controlled?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Who set fire to himself in protest against Diem’s policies, where did he do it, and why?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Why was Kennedy increasingly nervous about Diem?</w:t>
      </w:r>
    </w:p>
    <w:p w:rsidR="0025540A" w:rsidRDefault="0025540A" w:rsidP="0025540A">
      <w:pPr>
        <w:pStyle w:val="ListParagraph"/>
        <w:numPr>
          <w:ilvl w:val="0"/>
          <w:numId w:val="1"/>
        </w:numPr>
      </w:pPr>
      <w:r>
        <w:t>When was Diem assassinated and what was the outcome for South Vietnam’s government by January 1965?</w:t>
      </w: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25540A">
      <w:pPr>
        <w:pStyle w:val="ListParagraph"/>
      </w:pPr>
    </w:p>
    <w:p w:rsidR="0025540A" w:rsidRDefault="0025540A" w:rsidP="00D224C9">
      <w:bookmarkStart w:id="0" w:name="_GoBack"/>
      <w:bookmarkEnd w:id="0"/>
    </w:p>
    <w:sectPr w:rsidR="002554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B0010"/>
    <w:multiLevelType w:val="hybridMultilevel"/>
    <w:tmpl w:val="0FBA998C"/>
    <w:lvl w:ilvl="0" w:tplc="B798E1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9F1786"/>
    <w:multiLevelType w:val="hybridMultilevel"/>
    <w:tmpl w:val="72464D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40A"/>
    <w:rsid w:val="001E4606"/>
    <w:rsid w:val="0025540A"/>
    <w:rsid w:val="00557496"/>
    <w:rsid w:val="00D2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54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54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844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S.Matthews</dc:creator>
  <cp:keywords/>
  <dc:description/>
  <cp:lastModifiedBy>Scott Matthews</cp:lastModifiedBy>
  <cp:revision>2</cp:revision>
  <dcterms:created xsi:type="dcterms:W3CDTF">2019-04-16T09:04:00Z</dcterms:created>
  <dcterms:modified xsi:type="dcterms:W3CDTF">2019-04-16T09:04:00Z</dcterms:modified>
</cp:coreProperties>
</file>