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66E1" w:rsidRPr="00E966E1" w:rsidRDefault="00E966E1">
      <w:pPr>
        <w:rPr>
          <w:b/>
        </w:rPr>
      </w:pPr>
      <w:r w:rsidRPr="00E966E1">
        <w:rPr>
          <w:b/>
        </w:rPr>
        <w:t>How important was German nationalism to the unification of Germany 1848-1871?</w:t>
      </w:r>
    </w:p>
    <w:p w:rsidR="0016185C" w:rsidRPr="0016185C" w:rsidRDefault="0016185C">
      <w:pPr>
        <w:rPr>
          <w:b/>
        </w:rPr>
      </w:pPr>
      <w:r w:rsidRPr="0016185C">
        <w:rPr>
          <w:b/>
        </w:rPr>
        <w:t>Intro –</w:t>
      </w:r>
      <w:r>
        <w:rPr>
          <w:b/>
        </w:rPr>
        <w:t xml:space="preserve"> most important paragraph in the essay.  Don’</w:t>
      </w:r>
      <w:r w:rsidR="004B356D">
        <w:rPr>
          <w:b/>
        </w:rPr>
        <w:t>t get into detail here.</w:t>
      </w:r>
    </w:p>
    <w:p w:rsidR="0016185C" w:rsidRPr="0016185C" w:rsidRDefault="0016185C" w:rsidP="0016185C">
      <w:pPr>
        <w:pStyle w:val="ListParagraph"/>
        <w:numPr>
          <w:ilvl w:val="0"/>
          <w:numId w:val="10"/>
        </w:numPr>
        <w:rPr>
          <w:b/>
        </w:rPr>
      </w:pPr>
      <w:r w:rsidRPr="0016185C">
        <w:rPr>
          <w:b/>
        </w:rPr>
        <w:t>Outline the debate</w:t>
      </w:r>
      <w:r>
        <w:rPr>
          <w:b/>
        </w:rPr>
        <w:t xml:space="preserve"> – German unification was brought about by… x, y and z…</w:t>
      </w:r>
    </w:p>
    <w:p w:rsidR="0016185C" w:rsidRPr="0016185C" w:rsidRDefault="0016185C" w:rsidP="0016185C">
      <w:pPr>
        <w:pStyle w:val="ListParagraph"/>
        <w:numPr>
          <w:ilvl w:val="0"/>
          <w:numId w:val="10"/>
        </w:numPr>
        <w:rPr>
          <w:b/>
        </w:rPr>
      </w:pPr>
      <w:r w:rsidRPr="0016185C">
        <w:rPr>
          <w:b/>
        </w:rPr>
        <w:t>Answer the question</w:t>
      </w:r>
      <w:r>
        <w:rPr>
          <w:b/>
        </w:rPr>
        <w:t xml:space="preserve"> – how important is nationalism compared to x, y and z?</w:t>
      </w:r>
    </w:p>
    <w:p w:rsidR="0016185C" w:rsidRDefault="0016185C" w:rsidP="0016185C">
      <w:pPr>
        <w:pStyle w:val="ListParagraph"/>
        <w:numPr>
          <w:ilvl w:val="0"/>
          <w:numId w:val="10"/>
        </w:numPr>
        <w:rPr>
          <w:b/>
        </w:rPr>
      </w:pPr>
      <w:r w:rsidRPr="0016185C">
        <w:rPr>
          <w:b/>
        </w:rPr>
        <w:t>Keep it brief</w:t>
      </w:r>
    </w:p>
    <w:p w:rsidR="004B356D" w:rsidRPr="004B356D" w:rsidRDefault="004B356D" w:rsidP="004B356D">
      <w:pPr>
        <w:ind w:left="360"/>
        <w:rPr>
          <w:b/>
        </w:rPr>
      </w:pPr>
      <w:bookmarkStart w:id="0" w:name="_GoBack"/>
      <w:bookmarkEnd w:id="0"/>
      <w:r w:rsidRPr="004B356D">
        <w:rPr>
          <w:b/>
        </w:rPr>
        <w:t>Make sure you defend the judgement you give in 2 in the rest of the essay.  Avoid confusing the reader by changing your mind half way through…  If you want to change your mind, go back and change your intro!</w:t>
      </w:r>
    </w:p>
    <w:p w:rsidR="004B356D" w:rsidRDefault="004B356D"/>
    <w:p w:rsidR="00E966E1" w:rsidRPr="0016185C" w:rsidRDefault="00E966E1">
      <w:pPr>
        <w:rPr>
          <w:b/>
        </w:rPr>
      </w:pPr>
      <w:r w:rsidRPr="0016185C">
        <w:rPr>
          <w:b/>
        </w:rPr>
        <w:t>Paragraph 1</w:t>
      </w:r>
    </w:p>
    <w:p w:rsidR="00E966E1" w:rsidRPr="0016185C" w:rsidRDefault="00E966E1">
      <w:r w:rsidRPr="0016185C">
        <w:t>First line – Must make a claim/judgement about the IMPORTANCE of nationalism:</w:t>
      </w:r>
      <w:r w:rsidRPr="0016185C">
        <w:br/>
      </w:r>
    </w:p>
    <w:p w:rsidR="00E966E1" w:rsidRDefault="00E966E1">
      <w:r>
        <w:t>e.g. It was not enough by itself but it remained important.</w:t>
      </w:r>
    </w:p>
    <w:p w:rsidR="00E966E1" w:rsidRDefault="001B513C">
      <w:r>
        <w:t xml:space="preserve">(This is a balanced judgement. The paragraph needs to </w:t>
      </w:r>
      <w:r w:rsidR="00E966E1">
        <w:t>suppor</w:t>
      </w:r>
      <w:r>
        <w:t>t both sides of the statement with relevant supporting material.  Note the time frame in the question.  Where should we begin?)</w:t>
      </w:r>
    </w:p>
    <w:p w:rsidR="004B356D" w:rsidRDefault="00E966E1">
      <w:r>
        <w:t>e.g.</w:t>
      </w:r>
      <w:r w:rsidR="001B513C">
        <w:t xml:space="preserve"> The shortcomings of nationalism were revealed by the failure of the</w:t>
      </w:r>
      <w:r>
        <w:t xml:space="preserve"> 1848 revolution</w:t>
      </w:r>
      <w:r w:rsidR="004B356D">
        <w:t xml:space="preserve">.  </w:t>
      </w:r>
    </w:p>
    <w:p w:rsidR="00E966E1" w:rsidRDefault="004B356D">
      <w:r w:rsidRPr="004B356D">
        <w:rPr>
          <w:b/>
        </w:rPr>
        <w:t>Now we want detail/fact</w:t>
      </w:r>
      <w:r>
        <w:rPr>
          <w:b/>
        </w:rPr>
        <w:t>s</w:t>
      </w:r>
      <w:r w:rsidRPr="004B356D">
        <w:rPr>
          <w:b/>
        </w:rPr>
        <w:t>.</w:t>
      </w:r>
    </w:p>
    <w:p w:rsidR="001B513C" w:rsidRDefault="001B513C" w:rsidP="001B513C">
      <w:pPr>
        <w:pStyle w:val="ListParagraph"/>
        <w:numPr>
          <w:ilvl w:val="0"/>
          <w:numId w:val="1"/>
        </w:numPr>
      </w:pPr>
      <w:r>
        <w:t>The idea of Germany remained that – what it meant in practice had to be sorted out.</w:t>
      </w:r>
    </w:p>
    <w:p w:rsidR="001B513C" w:rsidRDefault="001B513C" w:rsidP="001B513C">
      <w:pPr>
        <w:pStyle w:val="ListParagraph"/>
        <w:numPr>
          <w:ilvl w:val="0"/>
          <w:numId w:val="1"/>
        </w:numPr>
      </w:pPr>
      <w:r>
        <w:t>By the time it was – the monarchies had restored themselves, in part because liberals themselves took cold feet and supported the forces of repression against the radicals.</w:t>
      </w:r>
    </w:p>
    <w:p w:rsidR="00E966E1" w:rsidRDefault="00E966E1" w:rsidP="00E966E1">
      <w:pPr>
        <w:pStyle w:val="ListParagraph"/>
        <w:numPr>
          <w:ilvl w:val="0"/>
          <w:numId w:val="1"/>
        </w:numPr>
      </w:pPr>
      <w:r>
        <w:t xml:space="preserve">revolutionaries took too long to sort out what </w:t>
      </w:r>
      <w:r w:rsidR="001B513C">
        <w:t xml:space="preserve">they meant by a unified Germany.  The ideals contained too many contradictions…. </w:t>
      </w:r>
    </w:p>
    <w:p w:rsidR="00E966E1" w:rsidRDefault="00E966E1" w:rsidP="00E966E1">
      <w:pPr>
        <w:pStyle w:val="ListParagraph"/>
        <w:numPr>
          <w:ilvl w:val="0"/>
          <w:numId w:val="1"/>
        </w:numPr>
      </w:pPr>
      <w:r>
        <w:t>There were too many divisions – Catholics versus protestants, liberals versus conservatives, bourgeoisie moderates versus working class radicals</w:t>
      </w:r>
      <w:r w:rsidR="001B513C">
        <w:t xml:space="preserve">. There were too many </w:t>
      </w:r>
    </w:p>
    <w:p w:rsidR="00E966E1" w:rsidRDefault="00E966E1">
      <w:r>
        <w:t>But it remained important because…</w:t>
      </w:r>
    </w:p>
    <w:p w:rsidR="00E966E1" w:rsidRDefault="00E966E1" w:rsidP="00E966E1">
      <w:pPr>
        <w:pStyle w:val="ListParagraph"/>
        <w:numPr>
          <w:ilvl w:val="0"/>
          <w:numId w:val="2"/>
        </w:numPr>
      </w:pPr>
      <w:r>
        <w:t xml:space="preserve">The 1848 revolution did serve to sort out some of the debates – </w:t>
      </w:r>
      <w:proofErr w:type="spellStart"/>
      <w:r>
        <w:t>kleindeutsch</w:t>
      </w:r>
      <w:proofErr w:type="spellEnd"/>
      <w:r>
        <w:t xml:space="preserve"> over </w:t>
      </w:r>
      <w:proofErr w:type="spellStart"/>
      <w:r>
        <w:t>grossdeutsch</w:t>
      </w:r>
      <w:proofErr w:type="spellEnd"/>
      <w:r>
        <w:t>, the retention of monarchy, a two-house parliament with the upper house containing representatives from individual states, thus retaining a federal nature.  This would be adapted by Bismarck in 1867 (North German Confederation) and in 1871 (German Reich) with more concessions to the hereditary princes.</w:t>
      </w:r>
    </w:p>
    <w:p w:rsidR="00E966E1" w:rsidRDefault="00E966E1" w:rsidP="00E966E1">
      <w:pPr>
        <w:pStyle w:val="ListParagraph"/>
        <w:numPr>
          <w:ilvl w:val="0"/>
          <w:numId w:val="2"/>
        </w:numPr>
      </w:pPr>
      <w:r>
        <w:t xml:space="preserve">Nationalism remained a potent force but was increasingly shaped by economic pragmatism after 1848 than by idealism.  The </w:t>
      </w:r>
      <w:proofErr w:type="spellStart"/>
      <w:r>
        <w:t>nationalverein</w:t>
      </w:r>
      <w:proofErr w:type="spellEnd"/>
      <w:r>
        <w:t xml:space="preserve"> became the main body in support of this hard-headed nationalism.</w:t>
      </w:r>
    </w:p>
    <w:p w:rsidR="00E966E1" w:rsidRDefault="00E966E1" w:rsidP="00E966E1">
      <w:pPr>
        <w:pStyle w:val="ListParagraph"/>
        <w:numPr>
          <w:ilvl w:val="0"/>
          <w:numId w:val="2"/>
        </w:numPr>
      </w:pPr>
      <w:r>
        <w:t>Bismarck was able to draw upon this form of nationalism to win over north German states in 1867 and south German states in 1871.</w:t>
      </w:r>
    </w:p>
    <w:p w:rsidR="00E966E1" w:rsidRDefault="00E966E1" w:rsidP="00E966E1">
      <w:pPr>
        <w:pStyle w:val="ListParagraph"/>
        <w:numPr>
          <w:ilvl w:val="0"/>
          <w:numId w:val="2"/>
        </w:numPr>
      </w:pPr>
      <w:r>
        <w:t>Without the threat of nationalist rebellion in 1871, it is possible that southern states would never have agreed to become part of the German Reich under the Prussian monarchy, so….</w:t>
      </w:r>
    </w:p>
    <w:p w:rsidR="00E966E1" w:rsidRDefault="00E966E1">
      <w:r>
        <w:t>Conclusion: nationalism was crucial to unification even if it was not enough by itself.</w:t>
      </w:r>
    </w:p>
    <w:p w:rsidR="00E966E1" w:rsidRDefault="00E966E1"/>
    <w:p w:rsidR="004B356D" w:rsidRDefault="004B356D"/>
    <w:p w:rsidR="004B356D" w:rsidRDefault="004B356D"/>
    <w:p w:rsidR="004B356D" w:rsidRDefault="004B356D"/>
    <w:p w:rsidR="004B356D" w:rsidRDefault="004B356D"/>
    <w:p w:rsidR="00E966E1" w:rsidRDefault="00701216">
      <w:proofErr w:type="spellStart"/>
      <w:r>
        <w:t>Paragarph</w:t>
      </w:r>
      <w:proofErr w:type="spellEnd"/>
      <w:r>
        <w:t xml:space="preserve"> 2</w:t>
      </w:r>
      <w:proofErr w:type="gramStart"/>
      <w:r>
        <w:t>…..</w:t>
      </w:r>
      <w:proofErr w:type="gramEnd"/>
      <w:r>
        <w:t xml:space="preserve"> Prussian economic ascendancy….</w:t>
      </w:r>
    </w:p>
    <w:p w:rsidR="00701216" w:rsidRDefault="00701216"/>
    <w:p w:rsidR="00701216" w:rsidRDefault="00701216">
      <w:r>
        <w:t>1</w:t>
      </w:r>
      <w:r w:rsidRPr="00701216">
        <w:rPr>
          <w:vertAlign w:val="superscript"/>
        </w:rPr>
        <w:t>st</w:t>
      </w:r>
      <w:r>
        <w:t xml:space="preserve"> line?  - relative evaluation –nationalism </w:t>
      </w:r>
      <w:r w:rsidR="004B356D">
        <w:t>more or less im</w:t>
      </w:r>
      <w:r>
        <w:t>portant</w:t>
      </w:r>
      <w:r w:rsidR="00306483">
        <w:t xml:space="preserve"> than Prussian economic ascendancy</w:t>
      </w:r>
      <w:r>
        <w:t xml:space="preserve">? </w:t>
      </w:r>
    </w:p>
    <w:p w:rsidR="0016185C" w:rsidRDefault="00306483" w:rsidP="00306483">
      <w:r>
        <w:t>It would appear that economics were weak</w:t>
      </w:r>
      <w:r w:rsidR="004B356D">
        <w:t xml:space="preserve"> explanation</w:t>
      </w:r>
      <w:r>
        <w:t xml:space="preserve">: </w:t>
      </w:r>
    </w:p>
    <w:p w:rsidR="00306483" w:rsidRDefault="00306483" w:rsidP="0016185C">
      <w:pPr>
        <w:pStyle w:val="ListParagraph"/>
        <w:numPr>
          <w:ilvl w:val="0"/>
          <w:numId w:val="6"/>
        </w:numPr>
      </w:pPr>
      <w:r>
        <w:t xml:space="preserve">Prussia was undoubtedly the hub of industrialisation and the </w:t>
      </w:r>
      <w:proofErr w:type="spellStart"/>
      <w:r>
        <w:t>zollverein</w:t>
      </w:r>
      <w:proofErr w:type="spellEnd"/>
      <w:r>
        <w:t xml:space="preserve"> – but m</w:t>
      </w:r>
      <w:r>
        <w:t xml:space="preserve">ost of the </w:t>
      </w:r>
      <w:proofErr w:type="spellStart"/>
      <w:r>
        <w:t>z</w:t>
      </w:r>
      <w:r>
        <w:t>ollverein</w:t>
      </w:r>
      <w:proofErr w:type="spellEnd"/>
      <w:r>
        <w:t xml:space="preserve"> states united with Austria against Prussia in 1866 – an indication that the </w:t>
      </w:r>
      <w:proofErr w:type="spellStart"/>
      <w:r>
        <w:t>zollverein</w:t>
      </w:r>
      <w:proofErr w:type="spellEnd"/>
      <w:r>
        <w:t xml:space="preserve"> is overrated as</w:t>
      </w:r>
      <w:r>
        <w:t xml:space="preserve"> a factor in German unification.</w:t>
      </w:r>
      <w:r>
        <w:t xml:space="preserve">  </w:t>
      </w:r>
    </w:p>
    <w:p w:rsidR="00306483" w:rsidRDefault="00306483" w:rsidP="0016185C">
      <w:pPr>
        <w:pStyle w:val="ListParagraph"/>
        <w:numPr>
          <w:ilvl w:val="0"/>
          <w:numId w:val="6"/>
        </w:numPr>
      </w:pPr>
      <w:r>
        <w:t xml:space="preserve">Between 1867 and 1871 Bismarck had failed to create a united Germany using a </w:t>
      </w:r>
      <w:proofErr w:type="spellStart"/>
      <w:r w:rsidR="004B356D">
        <w:t>z</w:t>
      </w:r>
      <w:r>
        <w:t>ollparlament</w:t>
      </w:r>
      <w:proofErr w:type="spellEnd"/>
      <w:r>
        <w:t>.  The opposition in the southern states was still too strong.  Only the threat of nationalist revolt persuaded the southern princes to join…</w:t>
      </w:r>
    </w:p>
    <w:p w:rsidR="00306483" w:rsidRDefault="00306483" w:rsidP="00AC4B61">
      <w:r>
        <w:t xml:space="preserve">ON the other </w:t>
      </w:r>
      <w:proofErr w:type="gramStart"/>
      <w:r>
        <w:t>hand</w:t>
      </w:r>
      <w:proofErr w:type="gramEnd"/>
      <w:r>
        <w:t>…</w:t>
      </w:r>
    </w:p>
    <w:p w:rsidR="00306483" w:rsidRDefault="00306483" w:rsidP="0016185C">
      <w:pPr>
        <w:pStyle w:val="ListParagraph"/>
        <w:numPr>
          <w:ilvl w:val="0"/>
          <w:numId w:val="5"/>
        </w:numPr>
      </w:pPr>
      <w:r>
        <w:t>Was it nationalism or economic change that really made Prussian expansionist ambitions possible?</w:t>
      </w:r>
    </w:p>
    <w:p w:rsidR="00AC4B61" w:rsidRDefault="00306483" w:rsidP="0016185C">
      <w:pPr>
        <w:pStyle w:val="ListParagraph"/>
        <w:numPr>
          <w:ilvl w:val="0"/>
          <w:numId w:val="5"/>
        </w:numPr>
      </w:pPr>
      <w:r>
        <w:t>W</w:t>
      </w:r>
      <w:r w:rsidR="00AC4B61">
        <w:t>as nationa</w:t>
      </w:r>
      <w:r>
        <w:t xml:space="preserve">lism driving the economy or was </w:t>
      </w:r>
      <w:r w:rsidR="00AC4B61">
        <w:t>economy driving nationalism</w:t>
      </w:r>
      <w:r>
        <w:t xml:space="preserve"> after 1848</w:t>
      </w:r>
      <w:r w:rsidR="00AC4B61">
        <w:t>?</w:t>
      </w:r>
      <w:r>
        <w:t xml:space="preserve">  Think of the emergence of the </w:t>
      </w:r>
      <w:proofErr w:type="spellStart"/>
      <w:r>
        <w:t>Nationalverein</w:t>
      </w:r>
      <w:proofErr w:type="spellEnd"/>
      <w:r>
        <w:t>…</w:t>
      </w:r>
    </w:p>
    <w:p w:rsidR="00AC4B61" w:rsidRDefault="00AC4B61" w:rsidP="0016185C">
      <w:pPr>
        <w:pStyle w:val="ListParagraph"/>
        <w:numPr>
          <w:ilvl w:val="0"/>
          <w:numId w:val="5"/>
        </w:numPr>
      </w:pPr>
      <w:r>
        <w:t>Why economy is important for unification – the economy produces two types of power - influence (hearts and minds) and military force.  Which is more powerful in the end?</w:t>
      </w:r>
    </w:p>
    <w:p w:rsidR="00AC4B61" w:rsidRDefault="00AC4B61" w:rsidP="0016185C">
      <w:pPr>
        <w:pStyle w:val="ListParagraph"/>
        <w:numPr>
          <w:ilvl w:val="0"/>
          <w:numId w:val="5"/>
        </w:numPr>
      </w:pPr>
      <w:r>
        <w:t>Railways represent the power of influence before 1862</w:t>
      </w:r>
      <w:r w:rsidR="00306483">
        <w:t>…</w:t>
      </w:r>
    </w:p>
    <w:p w:rsidR="00306483" w:rsidRDefault="0016185C" w:rsidP="0016185C">
      <w:r>
        <w:t xml:space="preserve">Synthesis: </w:t>
      </w:r>
      <w:r w:rsidR="00306483">
        <w:t xml:space="preserve">Is the failure of Prussia to win allies among the other states in 1866 a sign that the influence of the </w:t>
      </w:r>
      <w:proofErr w:type="spellStart"/>
      <w:r w:rsidR="00306483">
        <w:t>zollverein</w:t>
      </w:r>
      <w:proofErr w:type="spellEnd"/>
      <w:r w:rsidR="00306483">
        <w:t xml:space="preserve"> is over-rated?</w:t>
      </w:r>
      <w:r>
        <w:t xml:space="preserve">  THINK! </w:t>
      </w:r>
    </w:p>
    <w:p w:rsidR="00AC4B61" w:rsidRDefault="00AC4B61"/>
    <w:p w:rsidR="00701216" w:rsidRDefault="00701216"/>
    <w:p w:rsidR="00306483" w:rsidRDefault="00701216">
      <w:r>
        <w:t>3</w:t>
      </w:r>
      <w:r w:rsidRPr="00701216">
        <w:rPr>
          <w:vertAlign w:val="superscript"/>
        </w:rPr>
        <w:t>rd</w:t>
      </w:r>
      <w:r>
        <w:t xml:space="preserve"> paragraph – </w:t>
      </w:r>
      <w:r w:rsidR="0016185C">
        <w:t xml:space="preserve">relative evaluation - </w:t>
      </w:r>
      <w:r>
        <w:t>needs to be about the weakness of Austria (a major opponent of unification</w:t>
      </w:r>
      <w:r w:rsidR="0016185C">
        <w:t xml:space="preserve">), </w:t>
      </w:r>
      <w:r>
        <w:t xml:space="preserve">compared with nationalism.  </w:t>
      </w:r>
    </w:p>
    <w:p w:rsidR="00701216" w:rsidRDefault="00306483">
      <w:r>
        <w:t>1</w:t>
      </w:r>
      <w:r w:rsidRPr="00306483">
        <w:rPr>
          <w:vertAlign w:val="superscript"/>
        </w:rPr>
        <w:t>st</w:t>
      </w:r>
      <w:r>
        <w:t xml:space="preserve"> line </w:t>
      </w:r>
      <w:r w:rsidR="0016185C">
        <w:t>–</w:t>
      </w:r>
      <w:r>
        <w:t xml:space="preserve"> </w:t>
      </w:r>
      <w:r w:rsidR="0016185C">
        <w:t>relative evaluation -</w:t>
      </w:r>
      <w:r>
        <w:t xml:space="preserve"> </w:t>
      </w:r>
      <w:r w:rsidR="00701216">
        <w:t xml:space="preserve">Nationalism </w:t>
      </w:r>
      <w:r w:rsidR="0016185C">
        <w:t>vs</w:t>
      </w:r>
      <w:r w:rsidR="00701216">
        <w:t xml:space="preserve"> Austrian weakness?</w:t>
      </w:r>
    </w:p>
    <w:p w:rsidR="00306483" w:rsidRDefault="00306483">
      <w:r>
        <w:t xml:space="preserve">Nationalism might be more important - </w:t>
      </w:r>
    </w:p>
    <w:p w:rsidR="00306483" w:rsidRDefault="00306483" w:rsidP="0016185C">
      <w:pPr>
        <w:pStyle w:val="ListParagraph"/>
        <w:numPr>
          <w:ilvl w:val="0"/>
          <w:numId w:val="3"/>
        </w:numPr>
      </w:pPr>
      <w:r>
        <w:t>Is there a sense in which nationalism helps explain Austrian weakness?</w:t>
      </w:r>
    </w:p>
    <w:p w:rsidR="00701216" w:rsidRDefault="00701216" w:rsidP="0016185C">
      <w:pPr>
        <w:pStyle w:val="ListParagraph"/>
        <w:numPr>
          <w:ilvl w:val="0"/>
          <w:numId w:val="3"/>
        </w:numPr>
      </w:pPr>
      <w:r>
        <w:t>Nationalism could become a tool for Prussian expansionism but never for Austria – why?</w:t>
      </w:r>
    </w:p>
    <w:p w:rsidR="00306483" w:rsidRDefault="00306483">
      <w:r>
        <w:t xml:space="preserve">On the other </w:t>
      </w:r>
      <w:proofErr w:type="gramStart"/>
      <w:r>
        <w:t>hand</w:t>
      </w:r>
      <w:proofErr w:type="gramEnd"/>
      <w:r>
        <w:t xml:space="preserve">…. </w:t>
      </w:r>
    </w:p>
    <w:p w:rsidR="00701216" w:rsidRDefault="00701216" w:rsidP="0016185C">
      <w:pPr>
        <w:pStyle w:val="ListParagraph"/>
        <w:numPr>
          <w:ilvl w:val="0"/>
          <w:numId w:val="4"/>
        </w:numPr>
      </w:pPr>
      <w:r>
        <w:t xml:space="preserve">Nationalism </w:t>
      </w:r>
      <w:r w:rsidR="00306483">
        <w:t xml:space="preserve">was not </w:t>
      </w:r>
      <w:r>
        <w:t xml:space="preserve">enough for Prussia to unite German states </w:t>
      </w:r>
      <w:r w:rsidR="00306483">
        <w:t>against</w:t>
      </w:r>
      <w:r>
        <w:t xml:space="preserve"> Austria</w:t>
      </w:r>
      <w:r w:rsidR="00306483">
        <w:t>n opposition in 1851</w:t>
      </w:r>
      <w:r>
        <w:t xml:space="preserve">.  </w:t>
      </w:r>
    </w:p>
    <w:p w:rsidR="00306483" w:rsidRDefault="00306483" w:rsidP="0016185C">
      <w:pPr>
        <w:pStyle w:val="ListParagraph"/>
        <w:numPr>
          <w:ilvl w:val="0"/>
          <w:numId w:val="4"/>
        </w:numPr>
      </w:pPr>
      <w:r>
        <w:t>It was only when Austria was weakened that any plans for unification under Prussian influence could come to fruition.</w:t>
      </w:r>
    </w:p>
    <w:p w:rsidR="00701216" w:rsidRDefault="00306483" w:rsidP="0016185C">
      <w:pPr>
        <w:pStyle w:val="ListParagraph"/>
        <w:numPr>
          <w:ilvl w:val="0"/>
          <w:numId w:val="4"/>
        </w:numPr>
      </w:pPr>
      <w:r>
        <w:t xml:space="preserve">By </w:t>
      </w:r>
      <w:r w:rsidR="00701216">
        <w:t>the 1850s Austria was weakened diplomatically (e.g. after Crimean War), politically (e.g. greater reliance on Catholicism as a uniting ideology), and economically (why was it in debt).</w:t>
      </w:r>
    </w:p>
    <w:p w:rsidR="00AC4B61" w:rsidRDefault="00AC4B61" w:rsidP="0016185C">
      <w:pPr>
        <w:pStyle w:val="ListParagraph"/>
        <w:numPr>
          <w:ilvl w:val="0"/>
          <w:numId w:val="4"/>
        </w:numPr>
      </w:pPr>
      <w:r>
        <w:t>Austria could rely upon Russian support in 1849 and in 1851 but after 1853 that support dried up.</w:t>
      </w:r>
    </w:p>
    <w:p w:rsidR="00306483" w:rsidRDefault="00AC4B61" w:rsidP="0016185C">
      <w:pPr>
        <w:pStyle w:val="ListParagraph"/>
        <w:numPr>
          <w:ilvl w:val="0"/>
          <w:numId w:val="4"/>
        </w:numPr>
      </w:pPr>
      <w:r>
        <w:t>Austria had the support of most of the states in the Zollverein</w:t>
      </w:r>
      <w:r w:rsidR="00306483">
        <w:t xml:space="preserve"> in 1866 but was still defeated by the stronger Prussian military whose railway system was put to strategic use in 1866.</w:t>
      </w:r>
    </w:p>
    <w:p w:rsidR="00AC4B61" w:rsidRDefault="00AC4B61" w:rsidP="0016185C">
      <w:pPr>
        <w:pStyle w:val="ListParagraph"/>
        <w:numPr>
          <w:ilvl w:val="0"/>
          <w:numId w:val="4"/>
        </w:numPr>
      </w:pPr>
      <w:r>
        <w:lastRenderedPageBreak/>
        <w:t xml:space="preserve">Prussia’s economic ascendancy is translated into military force by 1866 so that Prussia defeats </w:t>
      </w:r>
      <w:r w:rsidR="00306483">
        <w:t xml:space="preserve">Austria and </w:t>
      </w:r>
      <w:r>
        <w:t xml:space="preserve">other states.  </w:t>
      </w:r>
    </w:p>
    <w:p w:rsidR="00AC4B61" w:rsidRDefault="00AC4B61"/>
    <w:p w:rsidR="0016185C" w:rsidRDefault="0016185C"/>
    <w:p w:rsidR="0016185C" w:rsidRDefault="0016185C"/>
    <w:p w:rsidR="0016185C" w:rsidRDefault="0016185C"/>
    <w:p w:rsidR="0016185C" w:rsidRDefault="0016185C"/>
    <w:p w:rsidR="00701216" w:rsidRDefault="00306483">
      <w:r>
        <w:t>4</w:t>
      </w:r>
      <w:r w:rsidRPr="00306483">
        <w:rPr>
          <w:vertAlign w:val="superscript"/>
        </w:rPr>
        <w:t>th</w:t>
      </w:r>
      <w:r w:rsidR="0016185C">
        <w:t xml:space="preserve"> Parag</w:t>
      </w:r>
      <w:r>
        <w:t>r</w:t>
      </w:r>
      <w:r w:rsidR="0016185C">
        <w:t>a</w:t>
      </w:r>
      <w:r>
        <w:t>ph</w:t>
      </w:r>
      <w:r w:rsidR="0016185C">
        <w:t xml:space="preserve"> – </w:t>
      </w:r>
    </w:p>
    <w:p w:rsidR="0016185C" w:rsidRDefault="0016185C">
      <w:r>
        <w:t xml:space="preserve">On the one hand </w:t>
      </w:r>
    </w:p>
    <w:p w:rsidR="0016185C" w:rsidRDefault="0016185C" w:rsidP="0016185C">
      <w:pPr>
        <w:pStyle w:val="ListParagraph"/>
        <w:numPr>
          <w:ilvl w:val="0"/>
          <w:numId w:val="8"/>
        </w:numPr>
      </w:pPr>
      <w:r>
        <w:t xml:space="preserve">Bismarck appears to depend upon nationalism in 1866 and 1871; </w:t>
      </w:r>
    </w:p>
    <w:p w:rsidR="0016185C" w:rsidRDefault="0016185C" w:rsidP="0016185C">
      <w:r>
        <w:t>On the other hand</w:t>
      </w:r>
    </w:p>
    <w:p w:rsidR="0016185C" w:rsidRDefault="0016185C" w:rsidP="0016185C">
      <w:r>
        <w:t>Bismarck used many tools to bring about German unification, none more important than diplomacy…</w:t>
      </w:r>
    </w:p>
    <w:p w:rsidR="0016185C" w:rsidRDefault="0016185C" w:rsidP="0016185C">
      <w:pPr>
        <w:pStyle w:val="ListParagraph"/>
        <w:numPr>
          <w:ilvl w:val="0"/>
          <w:numId w:val="8"/>
        </w:numPr>
      </w:pPr>
      <w:r>
        <w:t>To secure the military reforms in defiance of the Liberals in 1862;</w:t>
      </w:r>
    </w:p>
    <w:p w:rsidR="0016185C" w:rsidRDefault="0016185C" w:rsidP="000A37EC">
      <w:pPr>
        <w:pStyle w:val="ListParagraph"/>
        <w:numPr>
          <w:ilvl w:val="0"/>
          <w:numId w:val="8"/>
        </w:numPr>
      </w:pPr>
      <w:r>
        <w:t>To win over the Liberals 1</w:t>
      </w:r>
      <w:r w:rsidRPr="0016185C">
        <w:rPr>
          <w:vertAlign w:val="superscript"/>
        </w:rPr>
        <w:t>st</w:t>
      </w:r>
      <w:r>
        <w:t xml:space="preserve"> in Prussia and then in Germany as a whole from 1866-71;</w:t>
      </w:r>
    </w:p>
    <w:p w:rsidR="0016185C" w:rsidRDefault="0016185C" w:rsidP="0016185C">
      <w:pPr>
        <w:pStyle w:val="ListParagraph"/>
        <w:numPr>
          <w:ilvl w:val="0"/>
          <w:numId w:val="7"/>
        </w:numPr>
      </w:pPr>
      <w:r>
        <w:t>To secure the support of Austria against Denmark in 1864 and create a pretext for future war with Austria;</w:t>
      </w:r>
    </w:p>
    <w:p w:rsidR="0016185C" w:rsidRDefault="0016185C" w:rsidP="0016185C">
      <w:pPr>
        <w:pStyle w:val="ListParagraph"/>
        <w:numPr>
          <w:ilvl w:val="0"/>
          <w:numId w:val="7"/>
        </w:numPr>
      </w:pPr>
      <w:r>
        <w:t>To secure Russian and French neutrality and Italian support in the war versus Austria in 1866;</w:t>
      </w:r>
    </w:p>
    <w:p w:rsidR="0016185C" w:rsidRDefault="0016185C" w:rsidP="0016185C">
      <w:pPr>
        <w:pStyle w:val="ListParagraph"/>
        <w:numPr>
          <w:ilvl w:val="0"/>
          <w:numId w:val="7"/>
        </w:numPr>
      </w:pPr>
      <w:r>
        <w:t>To secure British neutrality in the war with France in 1871.</w:t>
      </w:r>
    </w:p>
    <w:p w:rsidR="0016185C" w:rsidRDefault="0016185C" w:rsidP="0016185C"/>
    <w:p w:rsidR="0016185C" w:rsidRDefault="0016185C" w:rsidP="0016185C">
      <w:r>
        <w:t>Conclusion – no detail here</w:t>
      </w:r>
    </w:p>
    <w:p w:rsidR="0016185C" w:rsidRDefault="0016185C" w:rsidP="0016185C">
      <w:r>
        <w:t>Summarise arguments – how important is nationalism?</w:t>
      </w:r>
    </w:p>
    <w:p w:rsidR="0016185C" w:rsidRDefault="0016185C" w:rsidP="0016185C"/>
    <w:p w:rsidR="0016185C" w:rsidRDefault="0016185C" w:rsidP="0016185C"/>
    <w:p w:rsidR="0016185C" w:rsidRDefault="0016185C" w:rsidP="0016185C"/>
    <w:sectPr w:rsidR="0016185C" w:rsidSect="0016185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A6904"/>
    <w:multiLevelType w:val="hybridMultilevel"/>
    <w:tmpl w:val="051C3F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CD499D"/>
    <w:multiLevelType w:val="hybridMultilevel"/>
    <w:tmpl w:val="B6F42E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3B4268"/>
    <w:multiLevelType w:val="hybridMultilevel"/>
    <w:tmpl w:val="A8FC6C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C32691"/>
    <w:multiLevelType w:val="hybridMultilevel"/>
    <w:tmpl w:val="A0C29B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CD0508"/>
    <w:multiLevelType w:val="hybridMultilevel"/>
    <w:tmpl w:val="6BBA4E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106332"/>
    <w:multiLevelType w:val="hybridMultilevel"/>
    <w:tmpl w:val="8C0077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097E82"/>
    <w:multiLevelType w:val="hybridMultilevel"/>
    <w:tmpl w:val="CCE2B3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AA0A07"/>
    <w:multiLevelType w:val="hybridMultilevel"/>
    <w:tmpl w:val="C78C03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A77F4E"/>
    <w:multiLevelType w:val="hybridMultilevel"/>
    <w:tmpl w:val="6ED08C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782147C"/>
    <w:multiLevelType w:val="hybridMultilevel"/>
    <w:tmpl w:val="02FA84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4"/>
  </w:num>
  <w:num w:numId="4">
    <w:abstractNumId w:val="6"/>
  </w:num>
  <w:num w:numId="5">
    <w:abstractNumId w:val="1"/>
  </w:num>
  <w:num w:numId="6">
    <w:abstractNumId w:val="9"/>
  </w:num>
  <w:num w:numId="7">
    <w:abstractNumId w:val="8"/>
  </w:num>
  <w:num w:numId="8">
    <w:abstractNumId w:val="0"/>
  </w:num>
  <w:num w:numId="9">
    <w:abstractNumId w:val="5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6E1"/>
    <w:rsid w:val="0016185C"/>
    <w:rsid w:val="001B513C"/>
    <w:rsid w:val="00306483"/>
    <w:rsid w:val="00415C05"/>
    <w:rsid w:val="004B356D"/>
    <w:rsid w:val="005E351B"/>
    <w:rsid w:val="00701216"/>
    <w:rsid w:val="00842B2E"/>
    <w:rsid w:val="00A75287"/>
    <w:rsid w:val="00AC4B61"/>
    <w:rsid w:val="00E96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D8085C"/>
  <w15:chartTrackingRefBased/>
  <w15:docId w15:val="{0B9BA9A4-66B8-4146-88D6-48858771D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66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870</Words>
  <Characters>4963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Royal Grammar School</Company>
  <LinksUpToDate>false</LinksUpToDate>
  <CharactersWithSpaces>5822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S.Matthews</dc:creator>
  <cp:keywords/>
  <dc:description/>
  <cp:lastModifiedBy>S.Matthews</cp:lastModifiedBy>
  <cp:revision>2</cp:revision>
  <dcterms:created xsi:type="dcterms:W3CDTF">2019-10-08T16:05:00Z</dcterms:created>
  <dcterms:modified xsi:type="dcterms:W3CDTF">2019-10-08T16:05:00Z</dcterms:modified>
</cp:coreProperties>
</file>